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F1" w:rsidRPr="00CE07F1" w:rsidRDefault="0010352C" w:rsidP="00CE07F1">
      <w:pPr>
        <w:pStyle w:val="Ttulo1"/>
        <w:ind w:firstLine="708"/>
        <w:jc w:val="both"/>
        <w:rPr>
          <w:rFonts w:ascii="Calibri" w:hAnsi="Calibri" w:cs="Calibri"/>
          <w:i w:val="0"/>
          <w:color w:val="AEAAAA" w:themeColor="background2" w:themeShade="BF"/>
          <w:sz w:val="26"/>
          <w:szCs w:val="26"/>
        </w:rPr>
      </w:pPr>
      <w:r>
        <w:rPr>
          <w:rFonts w:ascii="Calibri" w:hAnsi="Calibri" w:cs="Calibri"/>
          <w:i w:val="0"/>
          <w:color w:val="AEAAAA" w:themeColor="background2" w:themeShade="BF"/>
          <w:sz w:val="26"/>
          <w:szCs w:val="26"/>
        </w:rPr>
        <w:t>León, Guanajuato, a 26</w:t>
      </w:r>
      <w:r w:rsidR="00CE07F1" w:rsidRPr="00CE07F1">
        <w:rPr>
          <w:rFonts w:ascii="Calibri" w:hAnsi="Calibri" w:cs="Calibri"/>
          <w:i w:val="0"/>
          <w:color w:val="AEAAAA" w:themeColor="background2" w:themeShade="BF"/>
          <w:sz w:val="26"/>
          <w:szCs w:val="26"/>
        </w:rPr>
        <w:t xml:space="preserve"> veinti</w:t>
      </w:r>
      <w:r>
        <w:rPr>
          <w:rFonts w:ascii="Calibri" w:hAnsi="Calibri" w:cs="Calibri"/>
          <w:i w:val="0"/>
          <w:color w:val="AEAAAA" w:themeColor="background2" w:themeShade="BF"/>
          <w:sz w:val="26"/>
          <w:szCs w:val="26"/>
        </w:rPr>
        <w:t>séis</w:t>
      </w:r>
      <w:r w:rsidR="00CE07F1" w:rsidRPr="00CE07F1">
        <w:rPr>
          <w:rFonts w:ascii="Calibri" w:hAnsi="Calibri" w:cs="Calibri"/>
          <w:i w:val="0"/>
          <w:color w:val="AEAAAA" w:themeColor="background2" w:themeShade="BF"/>
          <w:sz w:val="26"/>
          <w:szCs w:val="26"/>
        </w:rPr>
        <w:t xml:space="preserve"> de octubre del año 2016 dos mil dieciséis. . . . . . . . . . . . . . . . . . . . . . . . . . . . . . . . . . . . . . . . . . . . . . . . . .</w:t>
      </w:r>
      <w:r w:rsidR="00CE07F1">
        <w:rPr>
          <w:rFonts w:ascii="Calibri" w:hAnsi="Calibri" w:cs="Calibri"/>
          <w:i w:val="0"/>
          <w:color w:val="AEAAAA" w:themeColor="background2" w:themeShade="BF"/>
          <w:sz w:val="26"/>
          <w:szCs w:val="26"/>
        </w:rPr>
        <w:t xml:space="preserve"> . . . . . . . . . . </w:t>
      </w:r>
    </w:p>
    <w:p w:rsidR="00CE07F1" w:rsidRPr="00BA1AA9" w:rsidRDefault="00CE07F1" w:rsidP="00CE07F1">
      <w:pPr>
        <w:rPr>
          <w:rFonts w:ascii="Calibri" w:hAnsi="Calibri" w:cs="Calibri"/>
          <w:color w:val="AEAAAA" w:themeColor="background2" w:themeShade="BF"/>
          <w:sz w:val="26"/>
          <w:szCs w:val="26"/>
          <w:lang w:val="es-MX"/>
        </w:rPr>
      </w:pPr>
    </w:p>
    <w:p w:rsidR="00CE07F1" w:rsidRPr="00BA1AA9" w:rsidRDefault="00CE07F1" w:rsidP="00CE07F1">
      <w:pPr>
        <w:pStyle w:val="Textoindependiente"/>
        <w:ind w:firstLine="708"/>
        <w:rPr>
          <w:rFonts w:ascii="Calibri" w:hAnsi="Calibri" w:cs="Calibri"/>
          <w:color w:val="AEAAAA" w:themeColor="background2" w:themeShade="BF"/>
          <w:sz w:val="26"/>
          <w:szCs w:val="26"/>
        </w:rPr>
      </w:pPr>
      <w:r w:rsidRPr="00BA1AA9">
        <w:rPr>
          <w:rFonts w:ascii="Calibri" w:hAnsi="Calibri" w:cs="Calibri"/>
          <w:b/>
          <w:bCs/>
          <w:i/>
          <w:iCs/>
          <w:color w:val="AEAAAA" w:themeColor="background2" w:themeShade="BF"/>
          <w:sz w:val="26"/>
          <w:szCs w:val="26"/>
          <w:lang w:val="es-ES"/>
        </w:rPr>
        <w:t>V I S T O S</w:t>
      </w:r>
      <w:r w:rsidRPr="00BA1AA9">
        <w:rPr>
          <w:rFonts w:ascii="Calibri" w:hAnsi="Calibri" w:cs="Calibri"/>
          <w:bCs/>
          <w:iCs/>
          <w:color w:val="AEAAAA" w:themeColor="background2" w:themeShade="BF"/>
          <w:sz w:val="26"/>
          <w:szCs w:val="26"/>
          <w:lang w:val="es-ES"/>
        </w:rPr>
        <w:t xml:space="preserve">, </w:t>
      </w:r>
      <w:r w:rsidRPr="00BA1AA9">
        <w:rPr>
          <w:rFonts w:ascii="Calibri" w:hAnsi="Calibri" w:cs="Calibri"/>
          <w:bCs/>
          <w:iCs/>
          <w:color w:val="AEAAAA" w:themeColor="background2" w:themeShade="BF"/>
          <w:sz w:val="26"/>
          <w:szCs w:val="26"/>
        </w:rPr>
        <w:t>para dictar sentencia definitiva,</w:t>
      </w:r>
      <w:r w:rsidRPr="00BA1AA9">
        <w:rPr>
          <w:rFonts w:ascii="Calibri" w:hAnsi="Calibri" w:cs="Calibri"/>
          <w:color w:val="AEAAAA" w:themeColor="background2" w:themeShade="BF"/>
          <w:sz w:val="26"/>
          <w:szCs w:val="26"/>
        </w:rPr>
        <w:t xml:space="preserve"> los autos del proceso administrativo identificado con el número </w:t>
      </w:r>
      <w:r w:rsidRPr="00BA1AA9">
        <w:rPr>
          <w:rFonts w:ascii="Calibri" w:hAnsi="Calibri" w:cs="Calibri"/>
          <w:b/>
          <w:color w:val="AEAAAA" w:themeColor="background2" w:themeShade="BF"/>
          <w:sz w:val="26"/>
          <w:szCs w:val="26"/>
        </w:rPr>
        <w:t>4</w:t>
      </w:r>
      <w:r>
        <w:rPr>
          <w:rFonts w:ascii="Calibri" w:hAnsi="Calibri" w:cs="Calibri"/>
          <w:b/>
          <w:color w:val="AEAAAA" w:themeColor="background2" w:themeShade="BF"/>
          <w:sz w:val="26"/>
          <w:szCs w:val="26"/>
        </w:rPr>
        <w:t>46</w:t>
      </w:r>
      <w:r w:rsidRPr="00BA1AA9">
        <w:rPr>
          <w:rFonts w:ascii="Calibri" w:hAnsi="Calibri" w:cs="Calibri"/>
          <w:b/>
          <w:color w:val="AEAAAA" w:themeColor="background2" w:themeShade="BF"/>
          <w:sz w:val="26"/>
          <w:szCs w:val="26"/>
        </w:rPr>
        <w:t>/2016-JN</w:t>
      </w:r>
      <w:r w:rsidRPr="00BA1AA9">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BA1AA9">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a </w:t>
      </w:r>
      <w:r w:rsidR="00CD2AC7">
        <w:rPr>
          <w:rFonts w:ascii="Calibri" w:hAnsi="Calibri" w:cs="Calibri"/>
          <w:b/>
          <w:color w:val="AEAAAA" w:themeColor="background2" w:themeShade="BF"/>
          <w:sz w:val="26"/>
          <w:szCs w:val="26"/>
        </w:rPr>
        <w:t>*****</w:t>
      </w:r>
      <w:r w:rsidRPr="00BA1AA9">
        <w:rPr>
          <w:rFonts w:ascii="Calibri" w:hAnsi="Calibri" w:cs="Calibri"/>
          <w:b/>
          <w:color w:val="AEAAAA" w:themeColor="background2" w:themeShade="BF"/>
          <w:sz w:val="26"/>
          <w:szCs w:val="26"/>
        </w:rPr>
        <w:t>;</w:t>
      </w:r>
      <w:r w:rsidRPr="00BA1AA9">
        <w:rPr>
          <w:rFonts w:ascii="Calibri" w:hAnsi="Calibri" w:cs="Calibri"/>
          <w:color w:val="AEAAAA" w:themeColor="background2" w:themeShade="BF"/>
          <w:sz w:val="26"/>
          <w:szCs w:val="26"/>
        </w:rPr>
        <w:t xml:space="preserve"> y,. . . . . . . . . . . . . . . . . . . . . . . . . . . . . </w:t>
      </w:r>
      <w:r>
        <w:rPr>
          <w:rFonts w:ascii="Calibri" w:hAnsi="Calibri" w:cs="Calibri"/>
          <w:color w:val="AEAAAA" w:themeColor="background2" w:themeShade="BF"/>
          <w:sz w:val="26"/>
          <w:szCs w:val="26"/>
        </w:rPr>
        <w:t xml:space="preserve"> </w:t>
      </w:r>
    </w:p>
    <w:p w:rsidR="00CE07F1" w:rsidRPr="00BA1AA9" w:rsidRDefault="00CE07F1" w:rsidP="00CE07F1">
      <w:pPr>
        <w:pStyle w:val="Textoindependiente"/>
        <w:rPr>
          <w:rFonts w:ascii="Calibri" w:hAnsi="Calibri" w:cs="Calibri"/>
          <w:color w:val="AEAAAA" w:themeColor="background2" w:themeShade="BF"/>
          <w:sz w:val="26"/>
          <w:szCs w:val="26"/>
        </w:rPr>
      </w:pPr>
    </w:p>
    <w:p w:rsidR="00CE07F1" w:rsidRPr="00BA1AA9" w:rsidRDefault="00CE07F1" w:rsidP="00CE07F1">
      <w:pPr>
        <w:pStyle w:val="Textoindependiente"/>
        <w:rPr>
          <w:rFonts w:ascii="Calibri" w:hAnsi="Calibri" w:cs="Calibri"/>
          <w:color w:val="AEAAAA" w:themeColor="background2" w:themeShade="BF"/>
          <w:sz w:val="26"/>
          <w:szCs w:val="26"/>
        </w:rPr>
      </w:pPr>
    </w:p>
    <w:p w:rsidR="00CE07F1" w:rsidRPr="00BA1AA9" w:rsidRDefault="00CE07F1" w:rsidP="00CE07F1">
      <w:pPr>
        <w:pStyle w:val="Textoindependiente"/>
        <w:ind w:firstLine="708"/>
        <w:jc w:val="center"/>
        <w:rPr>
          <w:rFonts w:ascii="Calibri" w:hAnsi="Calibri" w:cs="Calibri"/>
          <w:b/>
          <w:bCs/>
          <w:i/>
          <w:iCs/>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C O N S I D E R A N D </w:t>
      </w:r>
      <w:proofErr w:type="gramStart"/>
      <w:r w:rsidRPr="00BA1AA9">
        <w:rPr>
          <w:rFonts w:ascii="Calibri" w:hAnsi="Calibri" w:cs="Calibri"/>
          <w:b/>
          <w:bCs/>
          <w:i/>
          <w:iCs/>
          <w:color w:val="AEAAAA" w:themeColor="background2" w:themeShade="BF"/>
          <w:sz w:val="26"/>
          <w:szCs w:val="26"/>
        </w:rPr>
        <w:t>O :</w:t>
      </w:r>
      <w:proofErr w:type="gramEnd"/>
    </w:p>
    <w:p w:rsidR="00CE07F1" w:rsidRPr="00BA1AA9" w:rsidRDefault="00CE07F1" w:rsidP="00CE07F1">
      <w:pPr>
        <w:pStyle w:val="Textoindependiente"/>
        <w:ind w:firstLine="708"/>
        <w:jc w:val="center"/>
        <w:rPr>
          <w:rFonts w:ascii="Calibri" w:hAnsi="Calibri" w:cs="Calibri"/>
          <w:b/>
          <w:bCs/>
          <w:color w:val="AEAAAA" w:themeColor="background2" w:themeShade="BF"/>
          <w:sz w:val="26"/>
          <w:szCs w:val="26"/>
        </w:rPr>
      </w:pPr>
    </w:p>
    <w:p w:rsidR="00CE07F1" w:rsidRPr="00BA1AA9" w:rsidRDefault="00CE07F1" w:rsidP="00CE07F1">
      <w:pPr>
        <w:pStyle w:val="Textoindependiente"/>
        <w:rPr>
          <w:rFonts w:ascii="Calibri" w:hAnsi="Calibri" w:cs="Calibri"/>
          <w:b/>
          <w:bCs/>
          <w:color w:val="AEAAAA" w:themeColor="background2" w:themeShade="BF"/>
          <w:sz w:val="26"/>
          <w:szCs w:val="26"/>
        </w:rPr>
      </w:pPr>
      <w:bookmarkStart w:id="0" w:name="_GoBack"/>
      <w:bookmarkEnd w:id="0"/>
    </w:p>
    <w:p w:rsidR="00CE07F1" w:rsidRPr="00BA1AA9" w:rsidRDefault="00CE07F1" w:rsidP="00CE07F1">
      <w:pPr>
        <w:pStyle w:val="Textoindependiente"/>
        <w:ind w:firstLine="708"/>
        <w:rPr>
          <w:rFonts w:ascii="Calibri" w:hAnsi="Calibri" w:cs="Calibri"/>
          <w:color w:val="AEAAAA" w:themeColor="background2" w:themeShade="BF"/>
          <w:sz w:val="26"/>
          <w:szCs w:val="26"/>
        </w:rPr>
      </w:pPr>
      <w:r w:rsidRPr="00BA1AA9">
        <w:rPr>
          <w:rFonts w:ascii="Calibri" w:hAnsi="Calibri" w:cs="Calibri"/>
          <w:b/>
          <w:bCs/>
          <w:i/>
          <w:iCs/>
          <w:color w:val="AEAAAA" w:themeColor="background2" w:themeShade="BF"/>
          <w:sz w:val="26"/>
          <w:szCs w:val="26"/>
        </w:rPr>
        <w:t>SEGUNDO</w:t>
      </w:r>
      <w:r w:rsidRPr="00BA1AA9">
        <w:rPr>
          <w:rFonts w:ascii="Calibri" w:hAnsi="Calibri" w:cs="Calibri"/>
          <w:b/>
          <w:bCs/>
          <w:color w:val="AEAAAA" w:themeColor="background2" w:themeShade="BF"/>
          <w:sz w:val="26"/>
          <w:szCs w:val="26"/>
        </w:rPr>
        <w:t xml:space="preserve">.- </w:t>
      </w:r>
      <w:r w:rsidRPr="00BA1AA9">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l</w:t>
      </w:r>
      <w:r w:rsidR="00C3310C">
        <w:rPr>
          <w:rFonts w:ascii="Calibri" w:hAnsi="Calibri" w:cs="Calibri"/>
          <w:color w:val="AEAAAA" w:themeColor="background2" w:themeShade="BF"/>
          <w:sz w:val="26"/>
          <w:szCs w:val="26"/>
        </w:rPr>
        <w:t>a</w:t>
      </w:r>
      <w:r w:rsidRPr="00BA1AA9">
        <w:rPr>
          <w:rFonts w:ascii="Calibri" w:hAnsi="Calibri" w:cs="Calibri"/>
          <w:color w:val="AEAAAA" w:themeColor="background2" w:themeShade="BF"/>
          <w:sz w:val="26"/>
          <w:szCs w:val="26"/>
        </w:rPr>
        <w:t xml:space="preserve"> actor</w:t>
      </w:r>
      <w:r w:rsidR="00C3310C">
        <w:rPr>
          <w:rFonts w:ascii="Calibri" w:hAnsi="Calibri" w:cs="Calibri"/>
          <w:color w:val="AEAAAA" w:themeColor="background2" w:themeShade="BF"/>
          <w:sz w:val="26"/>
          <w:szCs w:val="26"/>
        </w:rPr>
        <w:t>a</w:t>
      </w:r>
      <w:r w:rsidRPr="00BA1AA9">
        <w:rPr>
          <w:rFonts w:ascii="Calibri" w:hAnsi="Calibri" w:cs="Calibri"/>
          <w:color w:val="AEAAAA" w:themeColor="background2" w:themeShade="BF"/>
          <w:sz w:val="26"/>
          <w:szCs w:val="26"/>
        </w:rPr>
        <w:t xml:space="preserve"> se ostenta </w:t>
      </w:r>
      <w:r w:rsidR="007624C5">
        <w:rPr>
          <w:rFonts w:ascii="Calibri" w:hAnsi="Calibri" w:cs="Calibri"/>
          <w:color w:val="AEAAAA" w:themeColor="background2" w:themeShade="BF"/>
          <w:sz w:val="26"/>
          <w:szCs w:val="26"/>
        </w:rPr>
        <w:t>sabedora</w:t>
      </w:r>
      <w:r w:rsidRPr="00BA1AA9">
        <w:rPr>
          <w:rFonts w:ascii="Calibri" w:hAnsi="Calibri" w:cs="Calibri"/>
          <w:color w:val="AEAAAA" w:themeColor="background2" w:themeShade="BF"/>
          <w:sz w:val="26"/>
          <w:szCs w:val="26"/>
        </w:rPr>
        <w:t xml:space="preserve"> del acta de infracción impugnada, que fue el día de su emisión, el </w:t>
      </w:r>
      <w:r w:rsidR="00C3310C">
        <w:rPr>
          <w:rFonts w:ascii="Calibri" w:hAnsi="Calibri" w:cs="Calibri"/>
          <w:color w:val="AEAAAA" w:themeColor="background2" w:themeShade="BF"/>
          <w:sz w:val="26"/>
          <w:szCs w:val="26"/>
        </w:rPr>
        <w:t>25</w:t>
      </w:r>
      <w:r w:rsidRPr="00BA1AA9">
        <w:rPr>
          <w:rFonts w:ascii="Calibri" w:hAnsi="Calibri" w:cs="Calibri"/>
          <w:color w:val="AEAAAA" w:themeColor="background2" w:themeShade="BF"/>
          <w:sz w:val="26"/>
          <w:szCs w:val="26"/>
        </w:rPr>
        <w:t xml:space="preserve"> </w:t>
      </w:r>
      <w:r w:rsidR="00C3310C">
        <w:rPr>
          <w:rFonts w:ascii="Calibri" w:hAnsi="Calibri" w:cs="Calibri"/>
          <w:color w:val="AEAAAA" w:themeColor="background2" w:themeShade="BF"/>
          <w:sz w:val="26"/>
          <w:szCs w:val="26"/>
        </w:rPr>
        <w:t>veinticinco</w:t>
      </w:r>
      <w:r w:rsidRPr="00BA1AA9">
        <w:rPr>
          <w:rFonts w:ascii="Calibri" w:hAnsi="Calibri" w:cs="Calibri"/>
          <w:color w:val="AEAAAA" w:themeColor="background2" w:themeShade="BF"/>
          <w:sz w:val="26"/>
          <w:szCs w:val="26"/>
        </w:rPr>
        <w:t xml:space="preserve"> de mayo del presente año. . . . . . . . . . . . . . . . . . . . . . . . . . . . . . . . . . . . . . . . . . . . . . . . . .</w:t>
      </w:r>
      <w:r w:rsidR="007F2873">
        <w:rPr>
          <w:rFonts w:ascii="Calibri" w:hAnsi="Calibri" w:cs="Calibri"/>
          <w:color w:val="AEAAAA" w:themeColor="background2" w:themeShade="BF"/>
          <w:sz w:val="26"/>
          <w:szCs w:val="26"/>
        </w:rPr>
        <w:t xml:space="preserve"> </w:t>
      </w:r>
    </w:p>
    <w:p w:rsidR="00CE07F1" w:rsidRPr="00BA1AA9" w:rsidRDefault="00CE07F1" w:rsidP="00CE07F1">
      <w:pPr>
        <w:pStyle w:val="Textoindependiente"/>
        <w:ind w:firstLine="708"/>
        <w:rPr>
          <w:rFonts w:ascii="Calibri" w:hAnsi="Calibri" w:cs="Calibri"/>
          <w:b/>
          <w:bCs/>
          <w:color w:val="AEAAAA" w:themeColor="background2" w:themeShade="BF"/>
          <w:sz w:val="26"/>
          <w:szCs w:val="26"/>
        </w:rPr>
      </w:pPr>
    </w:p>
    <w:p w:rsidR="00CE07F1" w:rsidRPr="00BA1AA9" w:rsidRDefault="00CE07F1" w:rsidP="002272B4">
      <w:pPr>
        <w:ind w:firstLine="708"/>
        <w:jc w:val="both"/>
        <w:rPr>
          <w:rFonts w:ascii="Calibri" w:hAnsi="Calibri" w:cs="Calibri"/>
          <w:color w:val="AEAAAA" w:themeColor="background2" w:themeShade="BF"/>
          <w:sz w:val="26"/>
          <w:szCs w:val="26"/>
        </w:rPr>
      </w:pPr>
      <w:r w:rsidRPr="00BA1AA9">
        <w:rPr>
          <w:rFonts w:ascii="Calibri" w:hAnsi="Calibri" w:cs="Calibri"/>
          <w:b/>
          <w:i/>
          <w:iCs/>
          <w:color w:val="AEAAAA" w:themeColor="background2" w:themeShade="BF"/>
          <w:sz w:val="26"/>
          <w:szCs w:val="26"/>
        </w:rPr>
        <w:t xml:space="preserve">TERCERO.- </w:t>
      </w:r>
      <w:r w:rsidRPr="00BA1AA9">
        <w:rPr>
          <w:rFonts w:ascii="Calibri" w:hAnsi="Calibri" w:cs="Calibri"/>
          <w:color w:val="AEAAAA" w:themeColor="background2" w:themeShade="BF"/>
          <w:sz w:val="26"/>
          <w:szCs w:val="26"/>
        </w:rPr>
        <w:t>La existencia del acto impugnado, se encuentra documentada en autos con el original del acta con folio número</w:t>
      </w:r>
      <w:r w:rsidR="002272B4">
        <w:rPr>
          <w:rFonts w:ascii="Calibri" w:hAnsi="Calibri" w:cs="Calibri"/>
          <w:color w:val="AEAAAA" w:themeColor="background2" w:themeShade="BF"/>
          <w:sz w:val="26"/>
          <w:szCs w:val="26"/>
        </w:rPr>
        <w:t xml:space="preserve"> T-5415570 (T guion cinco-cuatro-uno-cinco-cinco-siete-cero), de fecha 25 veinticinco de mayo del año 2016 dos mil dieciséis</w:t>
      </w:r>
      <w:r w:rsidRPr="00BA1AA9">
        <w:rPr>
          <w:rFonts w:ascii="Calibri" w:hAnsi="Calibri"/>
          <w:color w:val="AEAAAA" w:themeColor="background2" w:themeShade="BF"/>
          <w:sz w:val="26"/>
          <w:szCs w:val="27"/>
        </w:rPr>
        <w:t xml:space="preserve">; </w:t>
      </w:r>
      <w:r w:rsidRPr="00BA1AA9">
        <w:rPr>
          <w:rFonts w:ascii="Calibri" w:hAnsi="Calibri"/>
          <w:color w:val="AEAAAA" w:themeColor="background2" w:themeShade="BF"/>
          <w:sz w:val="26"/>
          <w:szCs w:val="26"/>
        </w:rPr>
        <w:t xml:space="preserve">que obra en el secreto de este juzgado (visible en el expediente, en copia certificada, a foja </w:t>
      </w:r>
      <w:r w:rsidR="002272B4">
        <w:rPr>
          <w:rFonts w:ascii="Calibri" w:hAnsi="Calibri"/>
          <w:color w:val="AEAAAA" w:themeColor="background2" w:themeShade="BF"/>
          <w:sz w:val="26"/>
          <w:szCs w:val="26"/>
        </w:rPr>
        <w:t>7</w:t>
      </w:r>
      <w:r w:rsidRPr="00BA1AA9">
        <w:rPr>
          <w:rFonts w:ascii="Calibri" w:hAnsi="Calibri"/>
          <w:color w:val="AEAAAA" w:themeColor="background2" w:themeShade="BF"/>
          <w:sz w:val="26"/>
          <w:szCs w:val="26"/>
        </w:rPr>
        <w:t xml:space="preserve"> si</w:t>
      </w:r>
      <w:r w:rsidR="002272B4">
        <w:rPr>
          <w:rFonts w:ascii="Calibri" w:hAnsi="Calibri"/>
          <w:color w:val="AEAAAA" w:themeColor="background2" w:themeShade="BF"/>
          <w:sz w:val="26"/>
          <w:szCs w:val="26"/>
        </w:rPr>
        <w:t>ete</w:t>
      </w:r>
      <w:r w:rsidRPr="00BA1AA9">
        <w:rPr>
          <w:rFonts w:ascii="Calibri" w:hAnsi="Calibri"/>
          <w:color w:val="AEAAAA" w:themeColor="background2" w:themeShade="BF"/>
          <w:sz w:val="26"/>
          <w:szCs w:val="26"/>
        </w:rPr>
        <w:t>)</w:t>
      </w:r>
      <w:r w:rsidRPr="00BA1AA9">
        <w:rPr>
          <w:rFonts w:ascii="Calibri" w:hAnsi="Calibri" w:cs="Calibri"/>
          <w:color w:val="AEAAAA" w:themeColor="background2" w:themeShade="BF"/>
          <w:sz w:val="26"/>
          <w:szCs w:val="26"/>
        </w:rPr>
        <w:t xml:space="preserve">; la que admitida, a las partes, como prueba,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demanda, </w:t>
      </w:r>
      <w:r w:rsidRPr="00BA1AA9">
        <w:rPr>
          <w:rFonts w:ascii="Calibri" w:hAnsi="Calibri" w:cs="Calibri"/>
          <w:b/>
          <w:color w:val="AEAAAA" w:themeColor="background2" w:themeShade="BF"/>
          <w:sz w:val="26"/>
          <w:szCs w:val="26"/>
        </w:rPr>
        <w:t>reconoció</w:t>
      </w:r>
      <w:r w:rsidRPr="00BA1AA9">
        <w:rPr>
          <w:rFonts w:ascii="Calibri" w:hAnsi="Calibri" w:cs="Calibri"/>
          <w:color w:val="AEAAAA" w:themeColor="background2" w:themeShade="BF"/>
          <w:sz w:val="26"/>
          <w:szCs w:val="26"/>
        </w:rPr>
        <w:t xml:space="preserve"> haber emitido dicha boleta de infracción que se impugna. </w:t>
      </w:r>
      <w:r w:rsidR="000455F4">
        <w:rPr>
          <w:rFonts w:ascii="Calibri" w:hAnsi="Calibri"/>
          <w:color w:val="AEAAAA" w:themeColor="background2" w:themeShade="BF"/>
          <w:sz w:val="26"/>
          <w:szCs w:val="26"/>
        </w:rPr>
        <w:t>. .</w:t>
      </w:r>
    </w:p>
    <w:p w:rsidR="002272B4" w:rsidRDefault="002272B4" w:rsidP="000455F4">
      <w:pPr>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 xml:space="preserve">Expediente número 446/2016-JN </w:t>
      </w:r>
    </w:p>
    <w:p w:rsidR="002272B4" w:rsidRDefault="002272B4" w:rsidP="00CE07F1">
      <w:pPr>
        <w:ind w:firstLine="708"/>
        <w:jc w:val="both"/>
        <w:rPr>
          <w:rFonts w:ascii="Calibri" w:hAnsi="Calibri"/>
          <w:color w:val="AEAAAA" w:themeColor="background2" w:themeShade="BF"/>
          <w:sz w:val="26"/>
          <w:szCs w:val="27"/>
        </w:rPr>
      </w:pPr>
    </w:p>
    <w:p w:rsidR="00CE07F1" w:rsidRPr="00BA1AA9" w:rsidRDefault="00CE07F1" w:rsidP="00CE07F1">
      <w:pPr>
        <w:ind w:firstLine="708"/>
        <w:jc w:val="both"/>
        <w:rPr>
          <w:rFonts w:ascii="Calibri" w:hAnsi="Calibri"/>
          <w:color w:val="AEAAAA" w:themeColor="background2" w:themeShade="BF"/>
          <w:sz w:val="26"/>
          <w:szCs w:val="26"/>
        </w:rPr>
      </w:pPr>
      <w:r w:rsidRPr="00BA1AA9">
        <w:rPr>
          <w:rFonts w:ascii="Calibri" w:hAnsi="Calibri"/>
          <w:color w:val="AEAAAA" w:themeColor="background2" w:themeShade="BF"/>
          <w:sz w:val="26"/>
          <w:szCs w:val="27"/>
        </w:rPr>
        <w:t xml:space="preserve">En razón de lo anterior, se tiene por </w:t>
      </w:r>
      <w:r w:rsidRPr="00BA1AA9">
        <w:rPr>
          <w:rFonts w:ascii="Calibri" w:hAnsi="Calibri"/>
          <w:b/>
          <w:color w:val="AEAAAA" w:themeColor="background2" w:themeShade="BF"/>
          <w:sz w:val="26"/>
          <w:szCs w:val="27"/>
        </w:rPr>
        <w:t>debidamente acreditada</w:t>
      </w:r>
      <w:r w:rsidRPr="00BA1AA9">
        <w:rPr>
          <w:rFonts w:ascii="Calibri" w:hAnsi="Calibri"/>
          <w:color w:val="AEAAAA" w:themeColor="background2" w:themeShade="BF"/>
          <w:sz w:val="26"/>
          <w:szCs w:val="27"/>
        </w:rPr>
        <w:t xml:space="preserve"> la existencia del acto impugnado</w:t>
      </w:r>
      <w:r w:rsidRPr="00BA1AA9">
        <w:rPr>
          <w:rFonts w:ascii="Calibri" w:hAnsi="Calibri"/>
          <w:color w:val="AEAAAA" w:themeColor="background2" w:themeShade="BF"/>
          <w:sz w:val="26"/>
          <w:szCs w:val="26"/>
        </w:rPr>
        <w:t xml:space="preserve">. . . . . . . . . . . . . . . . . . . . . . . . . . . . . . . . . . . . . . . . . . . . . . . . . . . . </w:t>
      </w:r>
    </w:p>
    <w:p w:rsidR="00CE07F1" w:rsidRPr="00BA1AA9" w:rsidRDefault="00CE07F1" w:rsidP="00CE07F1">
      <w:pPr>
        <w:ind w:firstLine="708"/>
        <w:jc w:val="right"/>
        <w:rPr>
          <w:rFonts w:ascii="Calibri" w:hAnsi="Calibri" w:cs="Calibri"/>
          <w:b/>
          <w:bCs/>
          <w:i/>
          <w:iCs/>
          <w:color w:val="AEAAAA" w:themeColor="background2" w:themeShade="BF"/>
          <w:sz w:val="26"/>
          <w:szCs w:val="26"/>
        </w:rPr>
      </w:pPr>
    </w:p>
    <w:p w:rsidR="00CE07F1" w:rsidRPr="00BA1AA9" w:rsidRDefault="00CE07F1" w:rsidP="00CE07F1">
      <w:pPr>
        <w:ind w:firstLine="708"/>
        <w:jc w:val="both"/>
        <w:rPr>
          <w:rFonts w:ascii="Calibri" w:hAnsi="Calibri" w:cs="Calibri"/>
          <w:bCs/>
          <w:iCs/>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CUARTO.- </w:t>
      </w:r>
      <w:r w:rsidRPr="00BA1AA9">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A1AA9">
        <w:rPr>
          <w:rFonts w:ascii="Calibri" w:hAnsi="Calibri" w:cs="Calibri"/>
          <w:color w:val="AEAAAA" w:themeColor="background2" w:themeShade="BF"/>
          <w:sz w:val="26"/>
          <w:szCs w:val="26"/>
        </w:rPr>
        <w:t xml:space="preserve">. . . . . . . . . . . . . . </w:t>
      </w:r>
    </w:p>
    <w:p w:rsidR="00CE07F1" w:rsidRPr="00BA1AA9" w:rsidRDefault="00CE07F1" w:rsidP="00CE07F1">
      <w:pPr>
        <w:jc w:val="both"/>
        <w:rPr>
          <w:rFonts w:ascii="Calibri" w:hAnsi="Calibri" w:cs="Calibri"/>
          <w:b/>
          <w:bCs/>
          <w:i/>
          <w:iCs/>
          <w:color w:val="AEAAAA" w:themeColor="background2" w:themeShade="BF"/>
          <w:sz w:val="26"/>
          <w:szCs w:val="26"/>
        </w:rPr>
      </w:pPr>
    </w:p>
    <w:p w:rsidR="00CE07F1" w:rsidRPr="00445884" w:rsidRDefault="00CE07F1" w:rsidP="00445884">
      <w:pPr>
        <w:pStyle w:val="Textoindependienteprimerasangra"/>
        <w:ind w:firstLine="708"/>
        <w:jc w:val="both"/>
        <w:rPr>
          <w:rFonts w:asciiTheme="minorHAnsi" w:eastAsia="Times New Roman" w:hAnsiTheme="minorHAnsi" w:cstheme="minorHAnsi"/>
          <w:color w:val="AEAAAA" w:themeColor="background2" w:themeShade="BF"/>
          <w:sz w:val="26"/>
          <w:szCs w:val="26"/>
        </w:rPr>
      </w:pPr>
      <w:r w:rsidRPr="00BA1AA9">
        <w:rPr>
          <w:rFonts w:ascii="Calibri" w:hAnsi="Calibri" w:cs="Calibri"/>
          <w:bCs/>
          <w:iCs/>
          <w:color w:val="AEAAAA" w:themeColor="background2" w:themeShade="BF"/>
          <w:sz w:val="26"/>
          <w:szCs w:val="26"/>
        </w:rPr>
        <w:t xml:space="preserve">Sentado lo anterior, quien resuelve observa que el Agente enjuiciado </w:t>
      </w:r>
      <w:r w:rsidR="006832F6" w:rsidRPr="007624C5">
        <w:rPr>
          <w:rFonts w:ascii="Calibri" w:hAnsi="Calibri" w:cs="Calibri"/>
          <w:b/>
          <w:bCs/>
          <w:iCs/>
          <w:color w:val="AEAAAA" w:themeColor="background2" w:themeShade="BF"/>
          <w:sz w:val="26"/>
          <w:szCs w:val="26"/>
        </w:rPr>
        <w:t xml:space="preserve">no </w:t>
      </w:r>
      <w:r w:rsidRPr="007624C5">
        <w:rPr>
          <w:rFonts w:ascii="Calibri" w:hAnsi="Calibri" w:cs="Calibri"/>
          <w:b/>
          <w:bCs/>
          <w:iCs/>
          <w:color w:val="AEAAAA" w:themeColor="background2" w:themeShade="BF"/>
          <w:sz w:val="26"/>
          <w:szCs w:val="26"/>
        </w:rPr>
        <w:t>planteó</w:t>
      </w:r>
      <w:r w:rsidRPr="00BA1AA9">
        <w:rPr>
          <w:rFonts w:ascii="Calibri" w:hAnsi="Calibri" w:cs="Calibri"/>
          <w:bCs/>
          <w:iCs/>
          <w:color w:val="AEAAAA" w:themeColor="background2" w:themeShade="BF"/>
          <w:sz w:val="26"/>
          <w:szCs w:val="26"/>
        </w:rPr>
        <w:t xml:space="preserve"> causal</w:t>
      </w:r>
      <w:r w:rsidR="006832F6">
        <w:rPr>
          <w:rFonts w:ascii="Calibri" w:hAnsi="Calibri" w:cs="Calibri"/>
          <w:bCs/>
          <w:iCs/>
          <w:color w:val="AEAAAA" w:themeColor="background2" w:themeShade="BF"/>
          <w:sz w:val="26"/>
          <w:szCs w:val="26"/>
        </w:rPr>
        <w:t>es</w:t>
      </w:r>
      <w:r w:rsidRPr="00BA1AA9">
        <w:rPr>
          <w:rFonts w:ascii="Calibri" w:hAnsi="Calibri" w:cs="Calibri"/>
          <w:bCs/>
          <w:iCs/>
          <w:color w:val="AEAAAA" w:themeColor="background2" w:themeShade="BF"/>
          <w:sz w:val="26"/>
          <w:szCs w:val="26"/>
        </w:rPr>
        <w:t xml:space="preserve"> de improcedencia </w:t>
      </w:r>
      <w:r w:rsidR="006832F6">
        <w:rPr>
          <w:rFonts w:ascii="Calibri" w:hAnsi="Calibri" w:cs="Calibri"/>
          <w:bCs/>
          <w:iCs/>
          <w:color w:val="AEAAAA" w:themeColor="background2" w:themeShade="BF"/>
          <w:sz w:val="26"/>
          <w:szCs w:val="26"/>
        </w:rPr>
        <w:t xml:space="preserve">o sobreseimiento de las </w:t>
      </w:r>
      <w:r w:rsidRPr="00BA1AA9">
        <w:rPr>
          <w:rFonts w:ascii="Calibri" w:hAnsi="Calibri" w:cs="Calibri"/>
          <w:bCs/>
          <w:iCs/>
          <w:color w:val="AEAAAA" w:themeColor="background2" w:themeShade="BF"/>
          <w:sz w:val="26"/>
          <w:szCs w:val="26"/>
        </w:rPr>
        <w:t>prevista</w:t>
      </w:r>
      <w:r w:rsidR="006832F6">
        <w:rPr>
          <w:rFonts w:ascii="Calibri" w:hAnsi="Calibri" w:cs="Calibri"/>
          <w:bCs/>
          <w:iCs/>
          <w:color w:val="AEAAAA" w:themeColor="background2" w:themeShade="BF"/>
          <w:sz w:val="26"/>
          <w:szCs w:val="26"/>
        </w:rPr>
        <w:t>s</w:t>
      </w:r>
      <w:r w:rsidRPr="00BA1AA9">
        <w:rPr>
          <w:rFonts w:ascii="Calibri" w:hAnsi="Calibri" w:cs="Calibri"/>
          <w:bCs/>
          <w:iCs/>
          <w:color w:val="AEAAAA" w:themeColor="background2" w:themeShade="BF"/>
          <w:sz w:val="26"/>
          <w:szCs w:val="26"/>
        </w:rPr>
        <w:t xml:space="preserve"> en l</w:t>
      </w:r>
      <w:r w:rsidR="006832F6">
        <w:rPr>
          <w:rFonts w:ascii="Calibri" w:hAnsi="Calibri" w:cs="Calibri"/>
          <w:bCs/>
          <w:iCs/>
          <w:color w:val="AEAAAA" w:themeColor="background2" w:themeShade="BF"/>
          <w:sz w:val="26"/>
          <w:szCs w:val="26"/>
        </w:rPr>
        <w:t>os</w:t>
      </w:r>
      <w:r w:rsidRPr="00BA1AA9">
        <w:rPr>
          <w:rFonts w:ascii="Calibri" w:hAnsi="Calibri" w:cs="Calibri"/>
          <w:bCs/>
          <w:iCs/>
          <w:color w:val="AEAAAA" w:themeColor="background2" w:themeShade="BF"/>
          <w:sz w:val="26"/>
          <w:szCs w:val="26"/>
        </w:rPr>
        <w:t xml:space="preserve"> artículo</w:t>
      </w:r>
      <w:r w:rsidR="006832F6">
        <w:rPr>
          <w:rFonts w:ascii="Calibri" w:hAnsi="Calibri" w:cs="Calibri"/>
          <w:bCs/>
          <w:iCs/>
          <w:color w:val="AEAAAA" w:themeColor="background2" w:themeShade="BF"/>
          <w:sz w:val="26"/>
          <w:szCs w:val="26"/>
        </w:rPr>
        <w:t>s</w:t>
      </w:r>
      <w:r w:rsidRPr="00BA1AA9">
        <w:rPr>
          <w:rFonts w:ascii="Calibri" w:hAnsi="Calibri" w:cs="Calibri"/>
          <w:bCs/>
          <w:iCs/>
          <w:color w:val="AEAAAA" w:themeColor="background2" w:themeShade="BF"/>
          <w:sz w:val="26"/>
          <w:szCs w:val="26"/>
        </w:rPr>
        <w:t xml:space="preserve"> 261</w:t>
      </w:r>
      <w:r w:rsidR="006832F6">
        <w:rPr>
          <w:rFonts w:ascii="Calibri" w:hAnsi="Calibri" w:cs="Calibri"/>
          <w:bCs/>
          <w:iCs/>
          <w:color w:val="AEAAAA" w:themeColor="background2" w:themeShade="BF"/>
          <w:sz w:val="26"/>
          <w:szCs w:val="26"/>
        </w:rPr>
        <w:t xml:space="preserve"> y 262</w:t>
      </w:r>
      <w:r w:rsidRPr="00BA1AA9">
        <w:rPr>
          <w:rFonts w:ascii="Calibri" w:hAnsi="Calibri" w:cs="Calibri"/>
          <w:bCs/>
          <w:iCs/>
          <w:color w:val="AEAAAA" w:themeColor="background2" w:themeShade="BF"/>
          <w:sz w:val="26"/>
          <w:szCs w:val="26"/>
        </w:rPr>
        <w:t xml:space="preserve"> del Código de Procedimiento y Justicia Administrativa para el Estado y los Municipios de Guanajuato; </w:t>
      </w:r>
      <w:r w:rsidR="00445884">
        <w:rPr>
          <w:rFonts w:ascii="Calibri" w:hAnsi="Calibri" w:cs="Calibri"/>
          <w:bCs/>
          <w:iCs/>
          <w:color w:val="AEAAAA" w:themeColor="background2" w:themeShade="BF"/>
          <w:sz w:val="26"/>
          <w:szCs w:val="26"/>
        </w:rPr>
        <w:t xml:space="preserve">en tanto que este juzgador de oficio, </w:t>
      </w:r>
      <w:r w:rsidR="00445884" w:rsidRPr="007624C5">
        <w:rPr>
          <w:rFonts w:ascii="Calibri" w:hAnsi="Calibri" w:cs="Calibri"/>
          <w:b/>
          <w:bCs/>
          <w:iCs/>
          <w:color w:val="AEAAAA" w:themeColor="background2" w:themeShade="BF"/>
          <w:sz w:val="26"/>
          <w:szCs w:val="26"/>
        </w:rPr>
        <w:t>no advierte</w:t>
      </w:r>
      <w:r w:rsidR="00445884">
        <w:rPr>
          <w:rFonts w:ascii="Calibri" w:hAnsi="Calibri" w:cs="Calibri"/>
          <w:bCs/>
          <w:iCs/>
          <w:color w:val="AEAAAA" w:themeColor="background2" w:themeShade="BF"/>
          <w:sz w:val="26"/>
          <w:szCs w:val="26"/>
        </w:rPr>
        <w:t xml:space="preserve"> la </w:t>
      </w:r>
      <w:r w:rsidRPr="00445884">
        <w:rPr>
          <w:rFonts w:ascii="Calibri" w:hAnsi="Calibri" w:cs="Calibri"/>
          <w:bCs/>
          <w:iCs/>
          <w:color w:val="AEAAAA" w:themeColor="background2" w:themeShade="BF"/>
          <w:sz w:val="26"/>
          <w:szCs w:val="26"/>
        </w:rPr>
        <w:t>actualiza</w:t>
      </w:r>
      <w:r w:rsidR="00445884" w:rsidRPr="00445884">
        <w:rPr>
          <w:rFonts w:ascii="Calibri" w:hAnsi="Calibri" w:cs="Calibri"/>
          <w:bCs/>
          <w:iCs/>
          <w:color w:val="AEAAAA" w:themeColor="background2" w:themeShade="BF"/>
          <w:sz w:val="26"/>
          <w:szCs w:val="26"/>
        </w:rPr>
        <w:t>ción de</w:t>
      </w:r>
      <w:r w:rsidRPr="00BA1AA9">
        <w:rPr>
          <w:rFonts w:ascii="Calibri" w:hAnsi="Calibri" w:cs="Calibri"/>
          <w:bCs/>
          <w:iCs/>
          <w:color w:val="AEAAAA" w:themeColor="background2" w:themeShade="BF"/>
          <w:sz w:val="26"/>
          <w:szCs w:val="26"/>
        </w:rPr>
        <w:t xml:space="preserve"> ninguna </w:t>
      </w:r>
      <w:r w:rsidR="00445884">
        <w:rPr>
          <w:rFonts w:ascii="Calibri" w:hAnsi="Calibri" w:cs="Calibri"/>
          <w:bCs/>
          <w:iCs/>
          <w:color w:val="AEAAAA" w:themeColor="background2" w:themeShade="BF"/>
          <w:sz w:val="26"/>
          <w:szCs w:val="26"/>
        </w:rPr>
        <w:t xml:space="preserve">otra </w:t>
      </w:r>
      <w:r w:rsidRPr="00BA1AA9">
        <w:rPr>
          <w:rFonts w:ascii="Calibri" w:hAnsi="Calibri" w:cs="Calibri"/>
          <w:bCs/>
          <w:iCs/>
          <w:color w:val="AEAAAA" w:themeColor="background2" w:themeShade="BF"/>
          <w:sz w:val="26"/>
          <w:szCs w:val="26"/>
        </w:rPr>
        <w:t xml:space="preserve">que impida el estudio de fondo de esta causa administrativa, respecto del acto impugnado consistente en el acta de </w:t>
      </w:r>
      <w:r w:rsidRPr="00BA1AA9">
        <w:rPr>
          <w:rFonts w:ascii="Calibri" w:hAnsi="Calibri" w:cs="Calibri"/>
          <w:bCs/>
          <w:iCs/>
          <w:color w:val="AEAAAA" w:themeColor="background2" w:themeShade="BF"/>
          <w:sz w:val="26"/>
          <w:szCs w:val="26"/>
        </w:rPr>
        <w:lastRenderedPageBreak/>
        <w:t>infracción; por lo que en consecuencia es procedente el presente proceso administrativo. . . . . . . . . . . . . . .</w:t>
      </w:r>
      <w:r w:rsidR="00445884">
        <w:rPr>
          <w:rFonts w:ascii="Calibri" w:hAnsi="Calibri" w:cs="Calibri"/>
          <w:bCs/>
          <w:iCs/>
          <w:color w:val="AEAAAA" w:themeColor="background2" w:themeShade="BF"/>
          <w:sz w:val="26"/>
          <w:szCs w:val="26"/>
        </w:rPr>
        <w:t xml:space="preserve"> . . . . . . . . . . . . . . . . . . . . . . . . . . . . . . . . . . . . . . . . . . </w:t>
      </w:r>
    </w:p>
    <w:p w:rsidR="00CE07F1" w:rsidRPr="00BA1AA9" w:rsidRDefault="00CE07F1" w:rsidP="00CE07F1">
      <w:pPr>
        <w:jc w:val="both"/>
        <w:rPr>
          <w:rFonts w:ascii="Calibri" w:hAnsi="Calibri" w:cs="Calibri"/>
          <w:color w:val="AEAAAA" w:themeColor="background2" w:themeShade="BF"/>
          <w:sz w:val="26"/>
          <w:szCs w:val="26"/>
        </w:rPr>
      </w:pPr>
    </w:p>
    <w:p w:rsidR="00CE07F1" w:rsidRPr="00BA1AA9" w:rsidRDefault="00CE07F1" w:rsidP="00CE07F1">
      <w:pPr>
        <w:ind w:firstLine="708"/>
        <w:jc w:val="both"/>
        <w:rPr>
          <w:rFonts w:ascii="Calibri" w:hAnsi="Calibri" w:cs="Calibri"/>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QUINTO.- </w:t>
      </w:r>
      <w:r w:rsidRPr="00BA1AA9">
        <w:rPr>
          <w:rFonts w:ascii="Calibri" w:hAnsi="Calibri" w:cs="Calibri"/>
          <w:bCs/>
          <w:iCs/>
          <w:color w:val="AEAAAA" w:themeColor="background2" w:themeShade="BF"/>
          <w:sz w:val="26"/>
          <w:szCs w:val="26"/>
        </w:rPr>
        <w:t>Previamente al análisis del planteamiento de fondo formulado por l</w:t>
      </w:r>
      <w:r w:rsidR="00445884">
        <w:rPr>
          <w:rFonts w:ascii="Calibri" w:hAnsi="Calibri" w:cs="Calibri"/>
          <w:bCs/>
          <w:iCs/>
          <w:color w:val="AEAAAA" w:themeColor="background2" w:themeShade="BF"/>
          <w:sz w:val="26"/>
          <w:szCs w:val="26"/>
        </w:rPr>
        <w:t>a</w:t>
      </w:r>
      <w:r w:rsidRPr="00BA1AA9">
        <w:rPr>
          <w:rFonts w:ascii="Calibri" w:hAnsi="Calibri" w:cs="Calibri"/>
          <w:bCs/>
          <w:iCs/>
          <w:color w:val="AEAAAA" w:themeColor="background2" w:themeShade="BF"/>
          <w:sz w:val="26"/>
          <w:szCs w:val="26"/>
        </w:rPr>
        <w:t xml:space="preserve"> demandante; es</w:t>
      </w:r>
      <w:r w:rsidRPr="00BA1AA9">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E07F1" w:rsidRPr="00BA1AA9" w:rsidRDefault="00CE07F1" w:rsidP="00CE07F1">
      <w:pPr>
        <w:ind w:firstLine="708"/>
        <w:jc w:val="both"/>
        <w:rPr>
          <w:rFonts w:ascii="Calibri" w:hAnsi="Calibri" w:cs="Calibri"/>
          <w:color w:val="AEAAAA" w:themeColor="background2" w:themeShade="BF"/>
          <w:sz w:val="26"/>
          <w:szCs w:val="26"/>
        </w:rPr>
      </w:pPr>
    </w:p>
    <w:p w:rsidR="00CE07F1" w:rsidRPr="00BA1AA9" w:rsidRDefault="00CE07F1" w:rsidP="00CE07F1">
      <w:pPr>
        <w:ind w:firstLine="708"/>
        <w:jc w:val="both"/>
        <w:rPr>
          <w:rFonts w:ascii="Calibri" w:hAnsi="Calibri" w:cs="Calibri"/>
          <w:iCs/>
          <w:color w:val="AEAAAA" w:themeColor="background2" w:themeShade="BF"/>
          <w:sz w:val="26"/>
          <w:szCs w:val="26"/>
        </w:rPr>
      </w:pPr>
      <w:r w:rsidRPr="00BA1AA9">
        <w:rPr>
          <w:rFonts w:ascii="Calibri" w:hAnsi="Calibri" w:cs="Calibri"/>
          <w:color w:val="AEAAAA" w:themeColor="background2" w:themeShade="BF"/>
          <w:sz w:val="26"/>
          <w:szCs w:val="26"/>
        </w:rPr>
        <w:t>De lo expuesto por l</w:t>
      </w:r>
      <w:r w:rsidR="00807B3E">
        <w:rPr>
          <w:rFonts w:ascii="Calibri" w:hAnsi="Calibri" w:cs="Calibri"/>
          <w:color w:val="AEAAAA" w:themeColor="background2" w:themeShade="BF"/>
          <w:sz w:val="26"/>
          <w:szCs w:val="26"/>
        </w:rPr>
        <w:t>a</w:t>
      </w:r>
      <w:r w:rsidRPr="00BA1AA9">
        <w:rPr>
          <w:rFonts w:ascii="Calibri" w:hAnsi="Calibri" w:cs="Calibri"/>
          <w:color w:val="AEAAAA" w:themeColor="background2" w:themeShade="BF"/>
          <w:sz w:val="26"/>
          <w:szCs w:val="26"/>
        </w:rPr>
        <w:t xml:space="preserve"> </w:t>
      </w:r>
      <w:proofErr w:type="spellStart"/>
      <w:r w:rsidRPr="00BA1AA9">
        <w:rPr>
          <w:rFonts w:ascii="Calibri" w:hAnsi="Calibri" w:cs="Calibri"/>
          <w:color w:val="AEAAAA" w:themeColor="background2" w:themeShade="BF"/>
          <w:sz w:val="26"/>
          <w:szCs w:val="26"/>
        </w:rPr>
        <w:t>enjuiciante</w:t>
      </w:r>
      <w:proofErr w:type="spellEnd"/>
      <w:r w:rsidRPr="00BA1AA9">
        <w:rPr>
          <w:rFonts w:ascii="Calibri" w:hAnsi="Calibri" w:cs="Calibri"/>
          <w:color w:val="AEAAAA" w:themeColor="background2" w:themeShade="BF"/>
          <w:sz w:val="26"/>
          <w:szCs w:val="26"/>
        </w:rPr>
        <w:t xml:space="preserve"> en su escrito de demanda, de la contestación de la demanda, así como de las constancias que integran la presente causa administrativa, se desprende que el Agente de Tránsito de nombre</w:t>
      </w:r>
      <w:r w:rsidR="00807B3E">
        <w:rPr>
          <w:rFonts w:ascii="Calibri" w:hAnsi="Calibri" w:cs="Calibri"/>
          <w:color w:val="AEAAAA" w:themeColor="background2" w:themeShade="BF"/>
          <w:sz w:val="26"/>
          <w:szCs w:val="26"/>
        </w:rPr>
        <w:t xml:space="preserve"> </w:t>
      </w:r>
      <w:r w:rsidR="00CD2AC7">
        <w:rPr>
          <w:rFonts w:ascii="Calibri" w:hAnsi="Calibri" w:cs="Calibri"/>
          <w:color w:val="AEAAAA" w:themeColor="background2" w:themeShade="BF"/>
          <w:sz w:val="26"/>
          <w:szCs w:val="26"/>
        </w:rPr>
        <w:t>*****</w:t>
      </w:r>
      <w:r w:rsidRPr="00BA1AA9">
        <w:rPr>
          <w:rFonts w:ascii="Calibri" w:hAnsi="Calibri" w:cs="Calibri"/>
          <w:color w:val="AEAAAA" w:themeColor="background2" w:themeShade="BF"/>
          <w:sz w:val="26"/>
          <w:szCs w:val="26"/>
        </w:rPr>
        <w:t xml:space="preserve">, con fecha </w:t>
      </w:r>
      <w:r w:rsidR="00807B3E">
        <w:rPr>
          <w:rFonts w:ascii="Calibri" w:hAnsi="Calibri" w:cs="Calibri"/>
          <w:color w:val="AEAAAA" w:themeColor="background2" w:themeShade="BF"/>
          <w:sz w:val="26"/>
          <w:szCs w:val="26"/>
        </w:rPr>
        <w:t>25</w:t>
      </w:r>
      <w:r w:rsidRPr="00BA1AA9">
        <w:rPr>
          <w:rFonts w:ascii="Calibri" w:hAnsi="Calibri" w:cs="Calibri"/>
          <w:color w:val="AEAAAA" w:themeColor="background2" w:themeShade="BF"/>
          <w:sz w:val="26"/>
          <w:szCs w:val="26"/>
        </w:rPr>
        <w:t xml:space="preserve"> </w:t>
      </w:r>
      <w:r w:rsidR="00807B3E">
        <w:rPr>
          <w:rFonts w:ascii="Calibri" w:hAnsi="Calibri" w:cs="Calibri"/>
          <w:color w:val="AEAAAA" w:themeColor="background2" w:themeShade="BF"/>
          <w:sz w:val="26"/>
          <w:szCs w:val="26"/>
        </w:rPr>
        <w:t>v</w:t>
      </w:r>
      <w:r w:rsidRPr="00BA1AA9">
        <w:rPr>
          <w:rFonts w:ascii="Calibri" w:hAnsi="Calibri" w:cs="Calibri"/>
          <w:color w:val="AEAAAA" w:themeColor="background2" w:themeShade="BF"/>
          <w:sz w:val="26"/>
          <w:szCs w:val="26"/>
        </w:rPr>
        <w:t>e</w:t>
      </w:r>
      <w:r w:rsidR="00807B3E">
        <w:rPr>
          <w:rFonts w:ascii="Calibri" w:hAnsi="Calibri" w:cs="Calibri"/>
          <w:color w:val="AEAAAA" w:themeColor="background2" w:themeShade="BF"/>
          <w:sz w:val="26"/>
          <w:szCs w:val="26"/>
        </w:rPr>
        <w:t>inticinco</w:t>
      </w:r>
      <w:r w:rsidRPr="00BA1AA9">
        <w:rPr>
          <w:rFonts w:ascii="Calibri" w:hAnsi="Calibri" w:cs="Calibri"/>
          <w:color w:val="AEAAAA" w:themeColor="background2" w:themeShade="BF"/>
          <w:sz w:val="26"/>
          <w:szCs w:val="26"/>
        </w:rPr>
        <w:t xml:space="preserve"> de mayo de este año, levantó a</w:t>
      </w:r>
      <w:r w:rsidR="00807B3E">
        <w:rPr>
          <w:rFonts w:ascii="Calibri" w:hAnsi="Calibri" w:cs="Calibri"/>
          <w:color w:val="AEAAAA" w:themeColor="background2" w:themeShade="BF"/>
          <w:sz w:val="26"/>
          <w:szCs w:val="26"/>
        </w:rPr>
        <w:t xml:space="preserve"> la ciudadana </w:t>
      </w:r>
      <w:r w:rsidR="00CD2AC7">
        <w:rPr>
          <w:rFonts w:ascii="Calibri" w:hAnsi="Calibri" w:cs="Calibri"/>
          <w:color w:val="AEAAAA" w:themeColor="background2" w:themeShade="BF"/>
          <w:sz w:val="26"/>
          <w:szCs w:val="26"/>
        </w:rPr>
        <w:t>*****</w:t>
      </w:r>
      <w:r w:rsidRPr="00BA1AA9">
        <w:rPr>
          <w:rFonts w:ascii="Calibri" w:hAnsi="Calibri" w:cs="Calibri"/>
          <w:color w:val="AEAAAA" w:themeColor="background2" w:themeShade="BF"/>
          <w:sz w:val="26"/>
          <w:szCs w:val="26"/>
        </w:rPr>
        <w:t>, el acta de infracción con número</w:t>
      </w:r>
      <w:r w:rsidR="00807B3E">
        <w:rPr>
          <w:rFonts w:ascii="Calibri" w:hAnsi="Calibri" w:cs="Calibri"/>
          <w:color w:val="AEAAAA" w:themeColor="background2" w:themeShade="BF"/>
          <w:sz w:val="26"/>
          <w:szCs w:val="26"/>
        </w:rPr>
        <w:t xml:space="preserve"> T-5415570 (T guion cinco-cuatro-uno-cinco-cinco-siete-cero), </w:t>
      </w:r>
      <w:r w:rsidRPr="00BA1AA9">
        <w:rPr>
          <w:rFonts w:ascii="Calibri" w:hAnsi="Calibri" w:cs="Calibri"/>
          <w:color w:val="AEAAAA" w:themeColor="background2" w:themeShade="BF"/>
          <w:sz w:val="26"/>
          <w:szCs w:val="26"/>
        </w:rPr>
        <w:t xml:space="preserve">en el lugar ubicado en </w:t>
      </w:r>
      <w:r w:rsidRPr="00BA1AA9">
        <w:rPr>
          <w:rFonts w:ascii="Calibri" w:hAnsi="Calibri" w:cs="Calibri"/>
          <w:i/>
          <w:iCs/>
          <w:color w:val="AEAAAA" w:themeColor="background2" w:themeShade="BF"/>
          <w:sz w:val="26"/>
          <w:szCs w:val="26"/>
        </w:rPr>
        <w:t>“José Ma</w:t>
      </w:r>
      <w:r w:rsidR="00807B3E">
        <w:rPr>
          <w:rFonts w:ascii="Calibri" w:hAnsi="Calibri" w:cs="Calibri"/>
          <w:i/>
          <w:iCs/>
          <w:color w:val="AEAAAA" w:themeColor="background2" w:themeShade="BF"/>
          <w:sz w:val="26"/>
          <w:szCs w:val="26"/>
        </w:rPr>
        <w:t>ría</w:t>
      </w:r>
      <w:r w:rsidRPr="00BA1AA9">
        <w:rPr>
          <w:rFonts w:ascii="Calibri" w:hAnsi="Calibri" w:cs="Calibri"/>
          <w:i/>
          <w:iCs/>
          <w:color w:val="AEAAAA" w:themeColor="background2" w:themeShade="BF"/>
          <w:sz w:val="26"/>
          <w:szCs w:val="26"/>
        </w:rPr>
        <w:t xml:space="preserve"> Morelos</w:t>
      </w:r>
      <w:r w:rsidRPr="00BA1AA9">
        <w:rPr>
          <w:rFonts w:ascii="Calibri" w:hAnsi="Calibri" w:cs="Calibri"/>
          <w:i/>
          <w:color w:val="AEAAAA" w:themeColor="background2" w:themeShade="BF"/>
          <w:sz w:val="26"/>
          <w:szCs w:val="26"/>
        </w:rPr>
        <w:t xml:space="preserve">”, </w:t>
      </w:r>
      <w:r w:rsidRPr="00BA1AA9">
        <w:rPr>
          <w:rFonts w:ascii="Calibri" w:hAnsi="Calibri" w:cs="Calibri"/>
          <w:color w:val="AEAAAA" w:themeColor="background2" w:themeShade="BF"/>
          <w:sz w:val="26"/>
          <w:szCs w:val="26"/>
        </w:rPr>
        <w:t xml:space="preserve">con sentido de circulación de </w:t>
      </w:r>
      <w:r w:rsidRPr="00BA1AA9">
        <w:rPr>
          <w:rFonts w:ascii="Calibri" w:hAnsi="Calibri" w:cs="Calibri"/>
          <w:i/>
          <w:color w:val="AEAAAA" w:themeColor="background2" w:themeShade="BF"/>
          <w:sz w:val="26"/>
          <w:szCs w:val="26"/>
        </w:rPr>
        <w:t>“or</w:t>
      </w:r>
      <w:r w:rsidR="00807B3E">
        <w:rPr>
          <w:rFonts w:ascii="Calibri" w:hAnsi="Calibri" w:cs="Calibri"/>
          <w:i/>
          <w:color w:val="AEAAAA" w:themeColor="background2" w:themeShade="BF"/>
          <w:sz w:val="26"/>
          <w:szCs w:val="26"/>
        </w:rPr>
        <w:t>i</w:t>
      </w:r>
      <w:r w:rsidRPr="00BA1AA9">
        <w:rPr>
          <w:rFonts w:ascii="Calibri" w:hAnsi="Calibri" w:cs="Calibri"/>
          <w:i/>
          <w:color w:val="AEAAAA" w:themeColor="background2" w:themeShade="BF"/>
          <w:sz w:val="26"/>
          <w:szCs w:val="26"/>
        </w:rPr>
        <w:t>e</w:t>
      </w:r>
      <w:r w:rsidR="00807B3E">
        <w:rPr>
          <w:rFonts w:ascii="Calibri" w:hAnsi="Calibri" w:cs="Calibri"/>
          <w:i/>
          <w:color w:val="AEAAAA" w:themeColor="background2" w:themeShade="BF"/>
          <w:sz w:val="26"/>
          <w:szCs w:val="26"/>
        </w:rPr>
        <w:t>nte</w:t>
      </w:r>
      <w:r w:rsidRPr="00BA1AA9">
        <w:rPr>
          <w:rFonts w:ascii="Calibri" w:hAnsi="Calibri" w:cs="Calibri"/>
          <w:i/>
          <w:color w:val="AEAAAA" w:themeColor="background2" w:themeShade="BF"/>
          <w:sz w:val="26"/>
          <w:szCs w:val="26"/>
        </w:rPr>
        <w:t xml:space="preserve"> a </w:t>
      </w:r>
      <w:r w:rsidR="00807B3E">
        <w:rPr>
          <w:rFonts w:ascii="Calibri" w:hAnsi="Calibri" w:cs="Calibri"/>
          <w:i/>
          <w:color w:val="AEAAAA" w:themeColor="background2" w:themeShade="BF"/>
          <w:sz w:val="26"/>
          <w:szCs w:val="26"/>
        </w:rPr>
        <w:t>poniente</w:t>
      </w:r>
      <w:r w:rsidRPr="00BA1AA9">
        <w:rPr>
          <w:rFonts w:ascii="Calibri" w:hAnsi="Calibri" w:cs="Calibri"/>
          <w:i/>
          <w:color w:val="AEAAAA" w:themeColor="background2" w:themeShade="BF"/>
          <w:sz w:val="26"/>
          <w:szCs w:val="26"/>
        </w:rPr>
        <w:t>”</w:t>
      </w:r>
      <w:r w:rsidRPr="00BA1AA9">
        <w:rPr>
          <w:rFonts w:ascii="Calibri" w:hAnsi="Calibri" w:cs="Calibri"/>
          <w:color w:val="AEAAAA" w:themeColor="background2" w:themeShade="BF"/>
          <w:sz w:val="26"/>
          <w:szCs w:val="26"/>
        </w:rPr>
        <w:t xml:space="preserve">, de la colonia </w:t>
      </w:r>
      <w:r w:rsidRPr="00BA1AA9">
        <w:rPr>
          <w:rFonts w:ascii="Calibri" w:hAnsi="Calibri" w:cs="Calibri"/>
          <w:i/>
          <w:color w:val="AEAAAA" w:themeColor="background2" w:themeShade="BF"/>
          <w:sz w:val="26"/>
          <w:szCs w:val="26"/>
        </w:rPr>
        <w:t>“</w:t>
      </w:r>
      <w:r w:rsidR="00807B3E">
        <w:rPr>
          <w:rFonts w:ascii="Calibri" w:hAnsi="Calibri" w:cs="Calibri"/>
          <w:i/>
          <w:color w:val="AEAAAA" w:themeColor="background2" w:themeShade="BF"/>
          <w:sz w:val="26"/>
          <w:szCs w:val="26"/>
        </w:rPr>
        <w:t>El Palote</w:t>
      </w:r>
      <w:r w:rsidRPr="00BA1AA9">
        <w:rPr>
          <w:rFonts w:ascii="Calibri" w:hAnsi="Calibri" w:cs="Calibri"/>
          <w:i/>
          <w:color w:val="AEAAAA" w:themeColor="background2" w:themeShade="BF"/>
          <w:sz w:val="26"/>
          <w:szCs w:val="26"/>
        </w:rPr>
        <w:t>”</w:t>
      </w:r>
      <w:r w:rsidRPr="00BA1AA9">
        <w:rPr>
          <w:rFonts w:ascii="Calibri" w:hAnsi="Calibri" w:cs="Calibri"/>
          <w:color w:val="AEAAAA" w:themeColor="background2" w:themeShade="BF"/>
          <w:sz w:val="26"/>
          <w:szCs w:val="26"/>
        </w:rPr>
        <w:t xml:space="preserve"> de esta ciudad</w:t>
      </w:r>
      <w:r w:rsidRPr="00BA1AA9">
        <w:rPr>
          <w:rFonts w:ascii="Calibri" w:hAnsi="Calibri" w:cs="Calibri"/>
          <w:i/>
          <w:color w:val="AEAAAA" w:themeColor="background2" w:themeShade="BF"/>
          <w:sz w:val="26"/>
          <w:szCs w:val="26"/>
        </w:rPr>
        <w:t xml:space="preserve">; </w:t>
      </w:r>
      <w:r w:rsidRPr="00BA1AA9">
        <w:rPr>
          <w:rFonts w:ascii="Calibri" w:hAnsi="Calibri" w:cs="Calibri"/>
          <w:color w:val="AEAAAA" w:themeColor="background2" w:themeShade="BF"/>
          <w:sz w:val="26"/>
          <w:szCs w:val="26"/>
        </w:rPr>
        <w:t xml:space="preserve">con motivo de: </w:t>
      </w:r>
      <w:r w:rsidRPr="00BA1AA9">
        <w:rPr>
          <w:rFonts w:ascii="Calibri" w:hAnsi="Calibri" w:cs="Calibri"/>
          <w:i/>
          <w:iCs/>
          <w:color w:val="AEAAAA" w:themeColor="background2" w:themeShade="BF"/>
          <w:sz w:val="26"/>
          <w:szCs w:val="26"/>
        </w:rPr>
        <w:t xml:space="preserve">“Por no respetar los límites de velocidad establecidos en los señalamientos oficiales. Conductor de vehículo conduciendo a </w:t>
      </w:r>
      <w:r w:rsidR="003D2367">
        <w:rPr>
          <w:rFonts w:ascii="Calibri" w:hAnsi="Calibri" w:cs="Calibri"/>
          <w:i/>
          <w:iCs/>
          <w:color w:val="AEAAAA" w:themeColor="background2" w:themeShade="BF"/>
          <w:sz w:val="26"/>
          <w:szCs w:val="26"/>
        </w:rPr>
        <w:t>70 k/</w:t>
      </w:r>
      <w:r w:rsidRPr="00BA1AA9">
        <w:rPr>
          <w:rFonts w:ascii="Calibri" w:hAnsi="Calibri" w:cs="Calibri"/>
          <w:i/>
          <w:iCs/>
          <w:color w:val="AEAAAA" w:themeColor="background2" w:themeShade="BF"/>
          <w:sz w:val="26"/>
          <w:szCs w:val="26"/>
        </w:rPr>
        <w:t>h</w:t>
      </w:r>
      <w:r w:rsidR="003D2367">
        <w:rPr>
          <w:rFonts w:ascii="Calibri" w:hAnsi="Calibri" w:cs="Calibri"/>
          <w:i/>
          <w:iCs/>
          <w:color w:val="AEAAAA" w:themeColor="background2" w:themeShade="BF"/>
          <w:sz w:val="26"/>
          <w:szCs w:val="26"/>
        </w:rPr>
        <w:t xml:space="preserve"> en una zona de 50 k/</w:t>
      </w:r>
      <w:r w:rsidRPr="00BA1AA9">
        <w:rPr>
          <w:rFonts w:ascii="Calibri" w:hAnsi="Calibri" w:cs="Calibri"/>
          <w:i/>
          <w:iCs/>
          <w:color w:val="AEAAAA" w:themeColor="background2" w:themeShade="BF"/>
          <w:sz w:val="26"/>
          <w:szCs w:val="26"/>
        </w:rPr>
        <w:t>h”</w:t>
      </w:r>
      <w:r w:rsidRPr="00BA1AA9">
        <w:rPr>
          <w:rFonts w:ascii="Calibri" w:hAnsi="Calibri" w:cs="Calibri"/>
          <w:iCs/>
          <w:color w:val="AEAAAA" w:themeColor="background2" w:themeShade="BF"/>
          <w:sz w:val="26"/>
          <w:szCs w:val="26"/>
        </w:rPr>
        <w:t xml:space="preserve">; como referencia expresó: </w:t>
      </w:r>
      <w:r w:rsidRPr="00BA1AA9">
        <w:rPr>
          <w:rFonts w:ascii="Calibri" w:hAnsi="Calibri" w:cs="Calibri"/>
          <w:i/>
          <w:iCs/>
          <w:color w:val="AEAAAA" w:themeColor="background2" w:themeShade="BF"/>
          <w:sz w:val="26"/>
          <w:szCs w:val="26"/>
        </w:rPr>
        <w:t>“</w:t>
      </w:r>
      <w:r w:rsidR="003D2367">
        <w:rPr>
          <w:rFonts w:ascii="Calibri" w:hAnsi="Calibri" w:cs="Calibri"/>
          <w:i/>
          <w:iCs/>
          <w:color w:val="AEAAAA" w:themeColor="background2" w:themeShade="BF"/>
          <w:sz w:val="26"/>
          <w:szCs w:val="26"/>
        </w:rPr>
        <w:t>Entre Transportistas y López Mateos</w:t>
      </w:r>
      <w:r w:rsidRPr="00BA1AA9">
        <w:rPr>
          <w:rFonts w:ascii="Calibri" w:hAnsi="Calibri" w:cs="Calibri"/>
          <w:i/>
          <w:iCs/>
          <w:color w:val="AEAAAA" w:themeColor="background2" w:themeShade="BF"/>
          <w:sz w:val="26"/>
          <w:szCs w:val="26"/>
        </w:rPr>
        <w:t>”</w:t>
      </w:r>
      <w:r w:rsidRPr="00BA1AA9">
        <w:rPr>
          <w:rFonts w:ascii="Calibri" w:hAnsi="Calibri" w:cs="Calibri"/>
          <w:iCs/>
          <w:color w:val="AEAAAA" w:themeColor="background2" w:themeShade="BF"/>
          <w:sz w:val="26"/>
          <w:szCs w:val="26"/>
        </w:rPr>
        <w:t xml:space="preserve"> y en el espacio de ubicación de señalamiento vial oficial que indica la prohibición, anotó: </w:t>
      </w:r>
      <w:r w:rsidRPr="00BA1AA9">
        <w:rPr>
          <w:rFonts w:ascii="Calibri" w:hAnsi="Calibri" w:cs="Calibri"/>
          <w:i/>
          <w:iCs/>
          <w:color w:val="AEAAAA" w:themeColor="background2" w:themeShade="BF"/>
          <w:sz w:val="26"/>
          <w:szCs w:val="26"/>
        </w:rPr>
        <w:t>“J</w:t>
      </w:r>
      <w:r w:rsidR="003D2367">
        <w:rPr>
          <w:rFonts w:ascii="Calibri" w:hAnsi="Calibri" w:cs="Calibri"/>
          <w:i/>
          <w:iCs/>
          <w:color w:val="AEAAAA" w:themeColor="background2" w:themeShade="BF"/>
          <w:sz w:val="26"/>
          <w:szCs w:val="26"/>
        </w:rPr>
        <w:t>osé</w:t>
      </w:r>
      <w:r w:rsidRPr="00BA1AA9">
        <w:rPr>
          <w:rFonts w:ascii="Calibri" w:hAnsi="Calibri" w:cs="Calibri"/>
          <w:i/>
          <w:iCs/>
          <w:color w:val="AEAAAA" w:themeColor="background2" w:themeShade="BF"/>
          <w:sz w:val="26"/>
          <w:szCs w:val="26"/>
        </w:rPr>
        <w:t xml:space="preserve"> Ma</w:t>
      </w:r>
      <w:r w:rsidR="003D2367">
        <w:rPr>
          <w:rFonts w:ascii="Calibri" w:hAnsi="Calibri" w:cs="Calibri"/>
          <w:i/>
          <w:iCs/>
          <w:color w:val="AEAAAA" w:themeColor="background2" w:themeShade="BF"/>
          <w:sz w:val="26"/>
          <w:szCs w:val="26"/>
        </w:rPr>
        <w:t>ría</w:t>
      </w:r>
      <w:r w:rsidRPr="00BA1AA9">
        <w:rPr>
          <w:rFonts w:ascii="Calibri" w:hAnsi="Calibri" w:cs="Calibri"/>
          <w:i/>
          <w:iCs/>
          <w:color w:val="AEAAAA" w:themeColor="background2" w:themeShade="BF"/>
          <w:sz w:val="26"/>
          <w:szCs w:val="26"/>
        </w:rPr>
        <w:t xml:space="preserve"> Mor</w:t>
      </w:r>
      <w:r w:rsidR="003D2367">
        <w:rPr>
          <w:rFonts w:ascii="Calibri" w:hAnsi="Calibri" w:cs="Calibri"/>
          <w:i/>
          <w:iCs/>
          <w:color w:val="AEAAAA" w:themeColor="background2" w:themeShade="BF"/>
          <w:sz w:val="26"/>
          <w:szCs w:val="26"/>
        </w:rPr>
        <w:t>e</w:t>
      </w:r>
      <w:r w:rsidRPr="00BA1AA9">
        <w:rPr>
          <w:rFonts w:ascii="Calibri" w:hAnsi="Calibri" w:cs="Calibri"/>
          <w:i/>
          <w:iCs/>
          <w:color w:val="AEAAAA" w:themeColor="background2" w:themeShade="BF"/>
          <w:sz w:val="26"/>
          <w:szCs w:val="26"/>
        </w:rPr>
        <w:t>l</w:t>
      </w:r>
      <w:r w:rsidR="003D2367">
        <w:rPr>
          <w:rFonts w:ascii="Calibri" w:hAnsi="Calibri" w:cs="Calibri"/>
          <w:i/>
          <w:iCs/>
          <w:color w:val="AEAAAA" w:themeColor="background2" w:themeShade="BF"/>
          <w:sz w:val="26"/>
          <w:szCs w:val="26"/>
        </w:rPr>
        <w:t>o</w:t>
      </w:r>
      <w:r w:rsidRPr="00BA1AA9">
        <w:rPr>
          <w:rFonts w:ascii="Calibri" w:hAnsi="Calibri" w:cs="Calibri"/>
          <w:i/>
          <w:iCs/>
          <w:color w:val="AEAAAA" w:themeColor="background2" w:themeShade="BF"/>
          <w:sz w:val="26"/>
          <w:szCs w:val="26"/>
        </w:rPr>
        <w:t xml:space="preserve">s </w:t>
      </w:r>
      <w:r w:rsidR="003D2367">
        <w:rPr>
          <w:rFonts w:ascii="Calibri" w:hAnsi="Calibri" w:cs="Calibri"/>
          <w:i/>
          <w:iCs/>
          <w:color w:val="AEAAAA" w:themeColor="background2" w:themeShade="BF"/>
          <w:sz w:val="26"/>
          <w:szCs w:val="26"/>
        </w:rPr>
        <w:t xml:space="preserve">y Transportistas </w:t>
      </w:r>
      <w:r w:rsidRPr="00BA1AA9">
        <w:rPr>
          <w:rFonts w:ascii="Calibri" w:hAnsi="Calibri" w:cs="Calibri"/>
          <w:i/>
          <w:iCs/>
          <w:color w:val="AEAAAA" w:themeColor="background2" w:themeShade="BF"/>
          <w:sz w:val="26"/>
          <w:szCs w:val="26"/>
        </w:rPr>
        <w:t xml:space="preserve">velocidad máximo </w:t>
      </w:r>
      <w:r w:rsidR="003D2367">
        <w:rPr>
          <w:rFonts w:ascii="Calibri" w:hAnsi="Calibri" w:cs="Calibri"/>
          <w:i/>
          <w:iCs/>
          <w:color w:val="AEAAAA" w:themeColor="background2" w:themeShade="BF"/>
          <w:sz w:val="26"/>
          <w:szCs w:val="26"/>
        </w:rPr>
        <w:t>50</w:t>
      </w:r>
      <w:r w:rsidRPr="00BA1AA9">
        <w:rPr>
          <w:rFonts w:ascii="Calibri" w:hAnsi="Calibri" w:cs="Calibri"/>
          <w:i/>
          <w:iCs/>
          <w:color w:val="AEAAAA" w:themeColor="background2" w:themeShade="BF"/>
          <w:sz w:val="26"/>
          <w:szCs w:val="26"/>
        </w:rPr>
        <w:t xml:space="preserve"> k/h”;</w:t>
      </w:r>
      <w:r w:rsidRPr="00BA1AA9">
        <w:rPr>
          <w:rFonts w:ascii="Calibri" w:hAnsi="Calibri" w:cs="Calibri"/>
          <w:iCs/>
          <w:color w:val="AEAAAA" w:themeColor="background2" w:themeShade="BF"/>
          <w:sz w:val="26"/>
          <w:szCs w:val="26"/>
        </w:rPr>
        <w:t xml:space="preserve"> por último, en lo concerniente a como se detectó la velocidad, se anotó que fue: </w:t>
      </w:r>
      <w:r w:rsidRPr="00BA1AA9">
        <w:rPr>
          <w:rFonts w:ascii="Calibri" w:hAnsi="Calibri" w:cs="Calibri"/>
          <w:i/>
          <w:iCs/>
          <w:color w:val="AEAAAA" w:themeColor="background2" w:themeShade="BF"/>
          <w:sz w:val="26"/>
          <w:szCs w:val="26"/>
        </w:rPr>
        <w:t>“vehículo detenido por operativo radar”</w:t>
      </w:r>
      <w:r w:rsidRPr="00BA1AA9">
        <w:rPr>
          <w:rFonts w:ascii="Calibri" w:hAnsi="Calibri" w:cs="Calibri"/>
          <w:iCs/>
          <w:color w:val="AEAAAA" w:themeColor="background2" w:themeShade="BF"/>
          <w:sz w:val="26"/>
          <w:szCs w:val="26"/>
        </w:rPr>
        <w:t>; r</w:t>
      </w:r>
      <w:r w:rsidRPr="00BA1AA9">
        <w:rPr>
          <w:rFonts w:ascii="Calibri" w:hAnsi="Calibri" w:cs="Calibri"/>
          <w:color w:val="AEAAAA" w:themeColor="background2" w:themeShade="BF"/>
          <w:sz w:val="26"/>
          <w:szCs w:val="26"/>
        </w:rPr>
        <w:t xml:space="preserve">ecogiendo en garantía del pago de la infracción, </w:t>
      </w:r>
      <w:r w:rsidR="003D2367">
        <w:rPr>
          <w:rFonts w:ascii="Calibri" w:hAnsi="Calibri" w:cs="Calibri"/>
          <w:color w:val="AEAAAA" w:themeColor="background2" w:themeShade="BF"/>
          <w:sz w:val="26"/>
          <w:szCs w:val="26"/>
        </w:rPr>
        <w:t>la licencia para conducir d</w:t>
      </w:r>
      <w:r w:rsidRPr="00BA1AA9">
        <w:rPr>
          <w:rFonts w:ascii="Calibri" w:hAnsi="Calibri" w:cs="Calibri"/>
          <w:color w:val="AEAAAA" w:themeColor="background2" w:themeShade="BF"/>
          <w:sz w:val="26"/>
          <w:szCs w:val="26"/>
        </w:rPr>
        <w:t xml:space="preserve">el justiciable, según consta en el cuerpo del acta materia de la </w:t>
      </w:r>
      <w:r w:rsidRPr="003D2367">
        <w:rPr>
          <w:rFonts w:ascii="Calibri" w:hAnsi="Calibri" w:cs="Calibri"/>
          <w:i/>
          <w:color w:val="AEAAAA" w:themeColor="background2" w:themeShade="BF"/>
          <w:sz w:val="26"/>
          <w:szCs w:val="26"/>
        </w:rPr>
        <w:t>“</w:t>
      </w:r>
      <w:proofErr w:type="spellStart"/>
      <w:r w:rsidRPr="003D2367">
        <w:rPr>
          <w:rFonts w:ascii="Calibri" w:hAnsi="Calibri" w:cs="Calibri"/>
          <w:i/>
          <w:color w:val="AEAAAA" w:themeColor="background2" w:themeShade="BF"/>
          <w:sz w:val="26"/>
          <w:szCs w:val="26"/>
        </w:rPr>
        <w:t>litis</w:t>
      </w:r>
      <w:proofErr w:type="spellEnd"/>
      <w:r w:rsidRPr="003D2367">
        <w:rPr>
          <w:rFonts w:ascii="Calibri" w:hAnsi="Calibri" w:cs="Calibri"/>
          <w:i/>
          <w:color w:val="AEAAAA" w:themeColor="background2" w:themeShade="BF"/>
          <w:sz w:val="26"/>
          <w:szCs w:val="26"/>
        </w:rPr>
        <w:t>”</w:t>
      </w:r>
      <w:r w:rsidRPr="00BA1AA9">
        <w:rPr>
          <w:rFonts w:ascii="Calibri" w:hAnsi="Calibri" w:cs="Calibri"/>
          <w:color w:val="AEAAAA" w:themeColor="background2" w:themeShade="BF"/>
          <w:sz w:val="26"/>
          <w:szCs w:val="26"/>
        </w:rPr>
        <w:t xml:space="preserve">. . . . . . . . . . . . . . </w:t>
      </w:r>
      <w:r w:rsidR="000455F4">
        <w:rPr>
          <w:rFonts w:ascii="Calibri" w:hAnsi="Calibri" w:cs="Calibri"/>
          <w:color w:val="AEAAAA" w:themeColor="background2" w:themeShade="BF"/>
          <w:sz w:val="26"/>
          <w:szCs w:val="26"/>
        </w:rPr>
        <w:t xml:space="preserve">. . . . . . . . . . . . . . . . . . . . . . . . . . . . . . . . . . . . . . . </w:t>
      </w:r>
    </w:p>
    <w:p w:rsidR="00CE07F1" w:rsidRPr="00BA1AA9" w:rsidRDefault="00CE07F1" w:rsidP="00CE07F1">
      <w:pPr>
        <w:jc w:val="both"/>
        <w:rPr>
          <w:rFonts w:ascii="Calibri" w:hAnsi="Calibri" w:cs="Calibri"/>
          <w:i/>
          <w:iCs/>
          <w:color w:val="AEAAAA" w:themeColor="background2" w:themeShade="BF"/>
          <w:sz w:val="26"/>
          <w:szCs w:val="26"/>
        </w:rPr>
      </w:pPr>
    </w:p>
    <w:p w:rsidR="00CE07F1" w:rsidRPr="00BA1AA9" w:rsidRDefault="00CE07F1" w:rsidP="00CE07F1">
      <w:pPr>
        <w:pStyle w:val="Textoindependienteprimerasangra"/>
        <w:ind w:firstLine="0"/>
        <w:jc w:val="both"/>
        <w:rPr>
          <w:rFonts w:asciiTheme="minorHAnsi" w:eastAsia="Times New Roman" w:hAnsiTheme="minorHAnsi" w:cstheme="minorHAnsi"/>
          <w:color w:val="AEAAAA" w:themeColor="background2" w:themeShade="BF"/>
          <w:sz w:val="26"/>
          <w:szCs w:val="26"/>
        </w:rPr>
      </w:pPr>
      <w:r w:rsidRPr="00BA1AA9">
        <w:rPr>
          <w:rFonts w:ascii="Calibri" w:hAnsi="Calibri" w:cs="Calibri"/>
          <w:color w:val="AEAAAA" w:themeColor="background2" w:themeShade="BF"/>
          <w:sz w:val="26"/>
          <w:szCs w:val="26"/>
        </w:rPr>
        <w:t xml:space="preserve">              Acta que l</w:t>
      </w:r>
      <w:r w:rsidR="003D2367">
        <w:rPr>
          <w:rFonts w:ascii="Calibri" w:hAnsi="Calibri" w:cs="Calibri"/>
          <w:color w:val="AEAAAA" w:themeColor="background2" w:themeShade="BF"/>
          <w:sz w:val="26"/>
          <w:szCs w:val="26"/>
        </w:rPr>
        <w:t>a</w:t>
      </w:r>
      <w:r w:rsidRPr="00BA1AA9">
        <w:rPr>
          <w:rFonts w:ascii="Calibri" w:hAnsi="Calibri" w:cs="Calibri"/>
          <w:color w:val="AEAAAA" w:themeColor="background2" w:themeShade="BF"/>
          <w:sz w:val="26"/>
          <w:szCs w:val="26"/>
        </w:rPr>
        <w:t xml:space="preserve"> impetrante del proceso consideró ilegal, pues expresó, </w:t>
      </w:r>
      <w:r w:rsidRPr="00BA1AA9">
        <w:rPr>
          <w:rFonts w:ascii="Calibri" w:hAnsi="Calibri" w:cs="Calibri"/>
          <w:i/>
          <w:color w:val="AEAAAA" w:themeColor="background2" w:themeShade="BF"/>
          <w:sz w:val="26"/>
          <w:szCs w:val="26"/>
        </w:rPr>
        <w:t>“grosso modo”</w:t>
      </w:r>
      <w:r w:rsidRPr="00BA1AA9">
        <w:rPr>
          <w:rFonts w:ascii="Calibri" w:hAnsi="Calibri" w:cs="Calibri"/>
          <w:color w:val="AEAAAA" w:themeColor="background2" w:themeShade="BF"/>
          <w:sz w:val="26"/>
          <w:szCs w:val="26"/>
        </w:rPr>
        <w:t xml:space="preserve">, que </w:t>
      </w:r>
      <w:r w:rsidRPr="00BA1AA9">
        <w:rPr>
          <w:rFonts w:ascii="Calibri" w:hAnsi="Calibri" w:cs="Calibri"/>
          <w:iCs/>
          <w:color w:val="AEAAAA" w:themeColor="background2" w:themeShade="BF"/>
          <w:sz w:val="26"/>
          <w:szCs w:val="26"/>
        </w:rPr>
        <w:t xml:space="preserve">la boleta se encuentra indebidamente fundada y motivada, además de </w:t>
      </w:r>
      <w:r w:rsidRPr="00BA1AA9">
        <w:rPr>
          <w:rFonts w:ascii="Calibri" w:hAnsi="Calibri" w:cs="Calibri"/>
          <w:b/>
          <w:iCs/>
          <w:color w:val="AEAAAA" w:themeColor="background2" w:themeShade="BF"/>
          <w:sz w:val="26"/>
          <w:szCs w:val="26"/>
        </w:rPr>
        <w:t>negar, lisa y llanamente</w:t>
      </w:r>
      <w:r w:rsidRPr="00BA1AA9">
        <w:rPr>
          <w:rFonts w:ascii="Calibri" w:hAnsi="Calibri" w:cs="Calibri"/>
          <w:iCs/>
          <w:color w:val="AEAAAA" w:themeColor="background2" w:themeShade="BF"/>
          <w:sz w:val="26"/>
          <w:szCs w:val="26"/>
        </w:rPr>
        <w:t xml:space="preserve">, haber incurrido en los hechos que se le atribuyeron. . </w:t>
      </w:r>
      <w:r w:rsidR="000455F4">
        <w:rPr>
          <w:rFonts w:ascii="Calibri" w:hAnsi="Calibri" w:cs="Calibri"/>
          <w:iCs/>
          <w:color w:val="AEAAAA" w:themeColor="background2" w:themeShade="BF"/>
          <w:sz w:val="26"/>
          <w:szCs w:val="26"/>
        </w:rPr>
        <w:t xml:space="preserve">. . . . . . . . . . . . . . . . . . . . . . . . . . . . . . . . . . . . . . . . . . . . . . . . . . . . . . . . . </w:t>
      </w:r>
    </w:p>
    <w:p w:rsidR="00CE07F1" w:rsidRPr="000455F4" w:rsidRDefault="00CE07F1" w:rsidP="00CE07F1">
      <w:pPr>
        <w:pStyle w:val="Textoindependiente"/>
        <w:tabs>
          <w:tab w:val="left" w:pos="3594"/>
        </w:tabs>
        <w:rPr>
          <w:rFonts w:ascii="Calibri" w:hAnsi="Calibri" w:cs="Calibri"/>
          <w:iCs/>
          <w:color w:val="AEAAAA" w:themeColor="background2" w:themeShade="BF"/>
          <w:sz w:val="26"/>
          <w:szCs w:val="26"/>
          <w:lang w:val="es-ES"/>
        </w:rPr>
      </w:pPr>
    </w:p>
    <w:p w:rsidR="00CE07F1" w:rsidRPr="00BA1AA9" w:rsidRDefault="00CE07F1" w:rsidP="00CE07F1">
      <w:pPr>
        <w:pStyle w:val="Textoindependiente"/>
        <w:tabs>
          <w:tab w:val="left" w:pos="3594"/>
        </w:tabs>
        <w:rPr>
          <w:rFonts w:ascii="Calibri" w:hAnsi="Calibri" w:cs="Calibri"/>
          <w:iCs/>
          <w:color w:val="AEAAAA" w:themeColor="background2" w:themeShade="BF"/>
          <w:sz w:val="26"/>
          <w:szCs w:val="26"/>
        </w:rPr>
      </w:pPr>
      <w:r w:rsidRPr="00BA1AA9">
        <w:rPr>
          <w:rFonts w:ascii="Calibri" w:hAnsi="Calibri" w:cs="Calibri"/>
          <w:iCs/>
          <w:color w:val="AEAAAA" w:themeColor="background2" w:themeShade="BF"/>
          <w:sz w:val="26"/>
          <w:szCs w:val="26"/>
        </w:rPr>
        <w:t xml:space="preserve">            A lo referido por l</w:t>
      </w:r>
      <w:r w:rsidR="003D2367">
        <w:rPr>
          <w:rFonts w:ascii="Calibri" w:hAnsi="Calibri" w:cs="Calibri"/>
          <w:iCs/>
          <w:color w:val="AEAAAA" w:themeColor="background2" w:themeShade="BF"/>
          <w:sz w:val="26"/>
          <w:szCs w:val="26"/>
        </w:rPr>
        <w:t>a</w:t>
      </w:r>
      <w:r w:rsidRPr="00BA1AA9">
        <w:rPr>
          <w:rFonts w:ascii="Calibri" w:hAnsi="Calibri" w:cs="Calibri"/>
          <w:iCs/>
          <w:color w:val="AEAAAA" w:themeColor="background2" w:themeShade="BF"/>
          <w:sz w:val="26"/>
          <w:szCs w:val="26"/>
        </w:rPr>
        <w:t xml:space="preserve"> demandante, el Agente de Tránsito demandado, sostuvo la legalidad de la boleta emitida, misma que consideró debidamente fundada y motivada. . . . . . . . . . . . . . . . . . . . . . . . . . . . . . . . . . . . . . . . . . . . . . . . . . . . </w:t>
      </w:r>
    </w:p>
    <w:p w:rsidR="00CE07F1" w:rsidRPr="00BA1AA9" w:rsidRDefault="00CE07F1" w:rsidP="00CE07F1">
      <w:pPr>
        <w:ind w:firstLine="708"/>
        <w:jc w:val="both"/>
        <w:rPr>
          <w:rFonts w:ascii="Calibri" w:hAnsi="Calibri" w:cs="Calibri"/>
          <w:color w:val="AEAAAA" w:themeColor="background2" w:themeShade="BF"/>
          <w:sz w:val="26"/>
          <w:szCs w:val="26"/>
          <w:lang w:val="es-MX"/>
        </w:rPr>
      </w:pPr>
    </w:p>
    <w:p w:rsidR="00CE07F1" w:rsidRPr="00BA1AA9" w:rsidRDefault="00CE07F1" w:rsidP="00CE07F1">
      <w:pPr>
        <w:ind w:firstLine="708"/>
        <w:jc w:val="both"/>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t xml:space="preserve">Así las cosas, la </w:t>
      </w:r>
      <w:r w:rsidRPr="003D2367">
        <w:rPr>
          <w:rFonts w:ascii="Calibri" w:hAnsi="Calibri" w:cs="Calibri"/>
          <w:i/>
          <w:color w:val="AEAAAA" w:themeColor="background2" w:themeShade="BF"/>
          <w:sz w:val="26"/>
          <w:szCs w:val="26"/>
        </w:rPr>
        <w:t>“</w:t>
      </w:r>
      <w:proofErr w:type="spellStart"/>
      <w:r w:rsidRPr="003D2367">
        <w:rPr>
          <w:rFonts w:ascii="Calibri" w:hAnsi="Calibri" w:cs="Calibri"/>
          <w:i/>
          <w:color w:val="AEAAAA" w:themeColor="background2" w:themeShade="BF"/>
          <w:sz w:val="26"/>
          <w:szCs w:val="26"/>
        </w:rPr>
        <w:t>litis</w:t>
      </w:r>
      <w:proofErr w:type="spellEnd"/>
      <w:r w:rsidRPr="003D2367">
        <w:rPr>
          <w:rFonts w:ascii="Calibri" w:hAnsi="Calibri" w:cs="Calibri"/>
          <w:i/>
          <w:color w:val="AEAAAA" w:themeColor="background2" w:themeShade="BF"/>
          <w:sz w:val="26"/>
          <w:szCs w:val="26"/>
        </w:rPr>
        <w:t>”</w:t>
      </w:r>
      <w:r w:rsidRPr="00BA1AA9">
        <w:rPr>
          <w:rFonts w:ascii="Calibri" w:hAnsi="Calibri" w:cs="Calibri"/>
          <w:color w:val="AEAAAA" w:themeColor="background2" w:themeShade="BF"/>
          <w:sz w:val="26"/>
          <w:szCs w:val="26"/>
        </w:rPr>
        <w:t xml:space="preserve"> planteada se hace consistir en determinar la legalidad o ilegalidad de la boleta con número</w:t>
      </w:r>
      <w:r w:rsidR="003D2367">
        <w:rPr>
          <w:rFonts w:ascii="Calibri" w:hAnsi="Calibri" w:cs="Calibri"/>
          <w:color w:val="AEAAAA" w:themeColor="background2" w:themeShade="BF"/>
          <w:sz w:val="26"/>
          <w:szCs w:val="26"/>
        </w:rPr>
        <w:t xml:space="preserve"> T-5415570 (T guion cinco-cuatro-uno-cinco-cinco-siete-cero), de fecha 25 veinticinco de mayo del año 2016 dos mil dieciséis</w:t>
      </w:r>
      <w:r w:rsidRPr="00BA1AA9">
        <w:rPr>
          <w:rFonts w:ascii="Calibri" w:hAnsi="Calibri" w:cs="Calibri"/>
          <w:color w:val="AEAAAA" w:themeColor="background2" w:themeShade="BF"/>
          <w:sz w:val="26"/>
          <w:szCs w:val="26"/>
        </w:rPr>
        <w:t>; además, la de establecer la procedencia o improcedencia de la devo</w:t>
      </w:r>
      <w:r w:rsidRPr="00BE6B5F">
        <w:rPr>
          <w:rFonts w:ascii="Calibri" w:hAnsi="Calibri" w:cs="Calibri"/>
          <w:color w:val="AEAAAA" w:themeColor="background2" w:themeShade="BF"/>
          <w:sz w:val="26"/>
          <w:szCs w:val="26"/>
        </w:rPr>
        <w:t xml:space="preserve">lución de la </w:t>
      </w:r>
      <w:r w:rsidR="007624C5" w:rsidRPr="00BE6B5F">
        <w:rPr>
          <w:rFonts w:ascii="Calibri" w:hAnsi="Calibri" w:cs="Calibri"/>
          <w:color w:val="AEAAAA" w:themeColor="background2" w:themeShade="BF"/>
          <w:sz w:val="26"/>
          <w:szCs w:val="26"/>
        </w:rPr>
        <w:t>licencia para conducir</w:t>
      </w:r>
      <w:r w:rsidRPr="00BE6B5F">
        <w:rPr>
          <w:rFonts w:ascii="Calibri" w:hAnsi="Calibri" w:cs="Calibri"/>
          <w:color w:val="AEAAAA" w:themeColor="background2" w:themeShade="BF"/>
          <w:sz w:val="26"/>
          <w:szCs w:val="26"/>
        </w:rPr>
        <w:t xml:space="preserve"> retenida en </w:t>
      </w:r>
      <w:r w:rsidRPr="00BA1AA9">
        <w:rPr>
          <w:rFonts w:ascii="Calibri" w:hAnsi="Calibri" w:cs="Calibri"/>
          <w:color w:val="AEAAAA" w:themeColor="background2" w:themeShade="BF"/>
          <w:sz w:val="26"/>
          <w:szCs w:val="26"/>
        </w:rPr>
        <w:t xml:space="preserve">garantía del pago de la multa que, en su caso, fuese impuesta. </w:t>
      </w:r>
      <w:r w:rsidR="00BE6B5F">
        <w:rPr>
          <w:rFonts w:ascii="Calibri" w:hAnsi="Calibri" w:cs="Calibri"/>
          <w:color w:val="AEAAAA" w:themeColor="background2" w:themeShade="BF"/>
          <w:sz w:val="26"/>
          <w:szCs w:val="26"/>
        </w:rPr>
        <w:t xml:space="preserve">. . . . . . . . . . . . . . . . . . . . . . . . . . . . . . . . . . . . . . . . . </w:t>
      </w:r>
    </w:p>
    <w:p w:rsidR="00CE07F1" w:rsidRPr="00BA1AA9" w:rsidRDefault="00CE07F1" w:rsidP="00CE07F1">
      <w:pPr>
        <w:rPr>
          <w:color w:val="AEAAAA" w:themeColor="background2" w:themeShade="BF"/>
          <w:sz w:val="22"/>
        </w:rPr>
      </w:pPr>
    </w:p>
    <w:p w:rsidR="00CE07F1" w:rsidRPr="00BA1AA9" w:rsidRDefault="00CE07F1" w:rsidP="00CE07F1">
      <w:pPr>
        <w:pStyle w:val="Textoindependiente"/>
        <w:ind w:firstLine="708"/>
        <w:rPr>
          <w:rFonts w:ascii="Calibri" w:hAnsi="Calibri" w:cs="Calibri"/>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SEXTO.- </w:t>
      </w:r>
      <w:r w:rsidRPr="00BA1AA9">
        <w:rPr>
          <w:rFonts w:ascii="Calibri" w:hAnsi="Calibri" w:cs="Calibri"/>
          <w:color w:val="AEAAAA" w:themeColor="background2" w:themeShade="BF"/>
          <w:sz w:val="26"/>
          <w:szCs w:val="26"/>
          <w:lang w:val="es-ES"/>
        </w:rPr>
        <w:t>No existiendo impedimento legal, se procede a analizar l</w:t>
      </w:r>
      <w:r w:rsidR="00A034DF">
        <w:rPr>
          <w:rFonts w:ascii="Calibri" w:hAnsi="Calibri" w:cs="Calibri"/>
          <w:color w:val="AEAAAA" w:themeColor="background2" w:themeShade="BF"/>
          <w:sz w:val="26"/>
          <w:szCs w:val="26"/>
          <w:lang w:val="es-ES"/>
        </w:rPr>
        <w:t>os</w:t>
      </w:r>
      <w:r w:rsidRPr="00BA1AA9">
        <w:rPr>
          <w:rFonts w:ascii="Calibri" w:hAnsi="Calibri" w:cs="Calibri"/>
          <w:color w:val="AEAAAA" w:themeColor="background2" w:themeShade="BF"/>
          <w:sz w:val="26"/>
          <w:szCs w:val="26"/>
          <w:lang w:val="es-ES"/>
        </w:rPr>
        <w:t xml:space="preserve"> concepto</w:t>
      </w:r>
      <w:r w:rsidR="00A034DF">
        <w:rPr>
          <w:rFonts w:ascii="Calibri" w:hAnsi="Calibri" w:cs="Calibri"/>
          <w:color w:val="AEAAAA" w:themeColor="background2" w:themeShade="BF"/>
          <w:sz w:val="26"/>
          <w:szCs w:val="26"/>
          <w:lang w:val="es-ES"/>
        </w:rPr>
        <w:t>s</w:t>
      </w:r>
      <w:r w:rsidRPr="00BA1AA9">
        <w:rPr>
          <w:rFonts w:ascii="Calibri" w:hAnsi="Calibri" w:cs="Calibri"/>
          <w:color w:val="AEAAAA" w:themeColor="background2" w:themeShade="BF"/>
          <w:sz w:val="26"/>
          <w:szCs w:val="26"/>
          <w:lang w:val="es-ES"/>
        </w:rPr>
        <w:t xml:space="preserve"> de impugnación hecho</w:t>
      </w:r>
      <w:r w:rsidR="00A034DF">
        <w:rPr>
          <w:rFonts w:ascii="Calibri" w:hAnsi="Calibri" w:cs="Calibri"/>
          <w:color w:val="AEAAAA" w:themeColor="background2" w:themeShade="BF"/>
          <w:sz w:val="26"/>
          <w:szCs w:val="26"/>
          <w:lang w:val="es-ES"/>
        </w:rPr>
        <w:t>s</w:t>
      </w:r>
      <w:r w:rsidRPr="00BA1AA9">
        <w:rPr>
          <w:rFonts w:ascii="Calibri" w:hAnsi="Calibri" w:cs="Calibri"/>
          <w:color w:val="AEAAAA" w:themeColor="background2" w:themeShade="BF"/>
          <w:sz w:val="26"/>
          <w:szCs w:val="26"/>
          <w:lang w:val="es-ES"/>
        </w:rPr>
        <w:t xml:space="preserve"> valer por l</w:t>
      </w:r>
      <w:r w:rsidR="00CD512D">
        <w:rPr>
          <w:rFonts w:ascii="Calibri" w:hAnsi="Calibri" w:cs="Calibri"/>
          <w:color w:val="AEAAAA" w:themeColor="background2" w:themeShade="BF"/>
          <w:sz w:val="26"/>
          <w:szCs w:val="26"/>
          <w:lang w:val="es-ES"/>
        </w:rPr>
        <w:t>a</w:t>
      </w:r>
      <w:r w:rsidRPr="00BA1AA9">
        <w:rPr>
          <w:rFonts w:ascii="Calibri" w:hAnsi="Calibri" w:cs="Calibri"/>
          <w:color w:val="AEAAAA" w:themeColor="background2" w:themeShade="BF"/>
          <w:sz w:val="26"/>
          <w:szCs w:val="26"/>
          <w:lang w:val="es-ES"/>
        </w:rPr>
        <w:t xml:space="preserve"> </w:t>
      </w:r>
      <w:proofErr w:type="spellStart"/>
      <w:r w:rsidRPr="00BA1AA9">
        <w:rPr>
          <w:rFonts w:ascii="Calibri" w:hAnsi="Calibri" w:cs="Calibri"/>
          <w:color w:val="AEAAAA" w:themeColor="background2" w:themeShade="BF"/>
          <w:sz w:val="26"/>
          <w:szCs w:val="26"/>
          <w:lang w:val="es-ES"/>
        </w:rPr>
        <w:t>enjuiciante</w:t>
      </w:r>
      <w:proofErr w:type="spellEnd"/>
      <w:r w:rsidRPr="00BA1AA9">
        <w:rPr>
          <w:rFonts w:ascii="Calibri" w:hAnsi="Calibri" w:cs="Calibri"/>
          <w:color w:val="AEAAAA" w:themeColor="background2" w:themeShade="BF"/>
          <w:sz w:val="26"/>
          <w:szCs w:val="26"/>
          <w:lang w:val="es-ES"/>
        </w:rPr>
        <w:t xml:space="preserve"> que se </w:t>
      </w:r>
      <w:r w:rsidRPr="00BA1AA9">
        <w:rPr>
          <w:rFonts w:ascii="Calibri" w:hAnsi="Calibri"/>
          <w:color w:val="AEAAAA" w:themeColor="background2" w:themeShade="BF"/>
          <w:sz w:val="26"/>
        </w:rPr>
        <w:t>considera</w:t>
      </w:r>
      <w:r w:rsidR="00A034DF">
        <w:rPr>
          <w:rFonts w:ascii="Calibri" w:hAnsi="Calibri"/>
          <w:color w:val="AEAAAA" w:themeColor="background2" w:themeShade="BF"/>
          <w:sz w:val="26"/>
        </w:rPr>
        <w:t>n</w:t>
      </w:r>
      <w:r w:rsidRPr="00BA1AA9">
        <w:rPr>
          <w:rFonts w:ascii="Calibri" w:hAnsi="Calibri"/>
          <w:color w:val="AEAAAA" w:themeColor="background2" w:themeShade="BF"/>
          <w:sz w:val="26"/>
        </w:rPr>
        <w:t xml:space="preserve"> trascendental</w:t>
      </w:r>
      <w:r w:rsidR="00A034DF">
        <w:rPr>
          <w:rFonts w:ascii="Calibri" w:hAnsi="Calibri"/>
          <w:color w:val="AEAAAA" w:themeColor="background2" w:themeShade="BF"/>
          <w:sz w:val="26"/>
        </w:rPr>
        <w:t>es</w:t>
      </w:r>
      <w:r w:rsidRPr="00BA1AA9">
        <w:rPr>
          <w:rFonts w:ascii="Calibri" w:hAnsi="Calibri"/>
          <w:color w:val="AEAAAA" w:themeColor="background2" w:themeShade="BF"/>
          <w:sz w:val="26"/>
        </w:rPr>
        <w:t xml:space="preserve"> para emitir la presente resolución; como lo</w:t>
      </w:r>
      <w:r w:rsidR="00A034DF">
        <w:rPr>
          <w:rFonts w:ascii="Calibri" w:hAnsi="Calibri"/>
          <w:color w:val="AEAAAA" w:themeColor="background2" w:themeShade="BF"/>
          <w:sz w:val="26"/>
        </w:rPr>
        <w:t xml:space="preserve"> </w:t>
      </w:r>
      <w:r w:rsidRPr="00BA1AA9">
        <w:rPr>
          <w:rFonts w:ascii="Calibri" w:hAnsi="Calibri"/>
          <w:color w:val="AEAAAA" w:themeColor="background2" w:themeShade="BF"/>
          <w:sz w:val="26"/>
        </w:rPr>
        <w:t>s</w:t>
      </w:r>
      <w:r w:rsidR="00A034DF">
        <w:rPr>
          <w:rFonts w:ascii="Calibri" w:hAnsi="Calibri"/>
          <w:color w:val="AEAAAA" w:themeColor="background2" w:themeShade="BF"/>
          <w:sz w:val="26"/>
        </w:rPr>
        <w:t>on</w:t>
      </w:r>
      <w:r w:rsidRPr="00BA1AA9">
        <w:rPr>
          <w:rFonts w:ascii="Calibri" w:hAnsi="Calibri"/>
          <w:color w:val="AEAAAA" w:themeColor="background2" w:themeShade="BF"/>
          <w:sz w:val="26"/>
        </w:rPr>
        <w:t xml:space="preserve"> l</w:t>
      </w:r>
      <w:r w:rsidR="00A034DF">
        <w:rPr>
          <w:rFonts w:ascii="Calibri" w:hAnsi="Calibri"/>
          <w:color w:val="AEAAAA" w:themeColor="background2" w:themeShade="BF"/>
          <w:sz w:val="26"/>
        </w:rPr>
        <w:t>os</w:t>
      </w:r>
      <w:r w:rsidRPr="00BA1AA9">
        <w:rPr>
          <w:rFonts w:ascii="Calibri" w:hAnsi="Calibri"/>
          <w:color w:val="AEAAAA" w:themeColor="background2" w:themeShade="BF"/>
          <w:sz w:val="26"/>
        </w:rPr>
        <w:t xml:space="preserve"> señalado</w:t>
      </w:r>
      <w:r w:rsidR="00A034DF">
        <w:rPr>
          <w:rFonts w:ascii="Calibri" w:hAnsi="Calibri"/>
          <w:color w:val="AEAAAA" w:themeColor="background2" w:themeShade="BF"/>
          <w:sz w:val="26"/>
        </w:rPr>
        <w:t>s</w:t>
      </w:r>
      <w:r w:rsidRPr="00BA1AA9">
        <w:rPr>
          <w:rFonts w:ascii="Calibri" w:hAnsi="Calibri"/>
          <w:color w:val="AEAAAA" w:themeColor="background2" w:themeShade="BF"/>
          <w:sz w:val="26"/>
        </w:rPr>
        <w:t xml:space="preserve"> como </w:t>
      </w:r>
      <w:r w:rsidR="00CD512D" w:rsidRPr="00CD512D">
        <w:rPr>
          <w:rFonts w:ascii="Calibri" w:hAnsi="Calibri"/>
          <w:b/>
          <w:color w:val="AEAAAA" w:themeColor="background2" w:themeShade="BF"/>
          <w:sz w:val="26"/>
        </w:rPr>
        <w:t>Tercer</w:t>
      </w:r>
      <w:r w:rsidRPr="00BA1AA9">
        <w:rPr>
          <w:rFonts w:ascii="Calibri" w:hAnsi="Calibri"/>
          <w:b/>
          <w:color w:val="AEAAAA" w:themeColor="background2" w:themeShade="BF"/>
          <w:sz w:val="26"/>
        </w:rPr>
        <w:t>o</w:t>
      </w:r>
      <w:r w:rsidR="00A034DF">
        <w:rPr>
          <w:rFonts w:ascii="Calibri" w:hAnsi="Calibri"/>
          <w:b/>
          <w:color w:val="AEAAAA" w:themeColor="background2" w:themeShade="BF"/>
          <w:sz w:val="26"/>
        </w:rPr>
        <w:t xml:space="preserve"> y </w:t>
      </w:r>
      <w:r w:rsidR="00E656B0">
        <w:rPr>
          <w:rFonts w:ascii="Calibri" w:hAnsi="Calibri"/>
          <w:b/>
          <w:color w:val="AEAAAA" w:themeColor="background2" w:themeShade="BF"/>
          <w:sz w:val="26"/>
        </w:rPr>
        <w:t>Quint</w:t>
      </w:r>
      <w:r w:rsidR="00A034DF">
        <w:rPr>
          <w:rFonts w:ascii="Calibri" w:hAnsi="Calibri"/>
          <w:b/>
          <w:color w:val="AEAAAA" w:themeColor="background2" w:themeShade="BF"/>
          <w:sz w:val="26"/>
        </w:rPr>
        <w:t>o</w:t>
      </w:r>
      <w:r w:rsidRPr="00BA1AA9">
        <w:rPr>
          <w:rFonts w:ascii="Calibri" w:hAnsi="Calibri"/>
          <w:color w:val="AEAAAA" w:themeColor="background2" w:themeShade="BF"/>
          <w:sz w:val="26"/>
        </w:rPr>
        <w:t>, aplicando para ello el principio de mayor consecuencia anulatoria de los actos impugnados y que pudiera traer mayor beneficio a</w:t>
      </w:r>
      <w:r w:rsidR="00CD512D">
        <w:rPr>
          <w:rFonts w:ascii="Calibri" w:hAnsi="Calibri"/>
          <w:color w:val="AEAAAA" w:themeColor="background2" w:themeShade="BF"/>
          <w:sz w:val="26"/>
        </w:rPr>
        <w:t xml:space="preserve"> </w:t>
      </w:r>
      <w:r w:rsidRPr="00BA1AA9">
        <w:rPr>
          <w:rFonts w:ascii="Calibri" w:hAnsi="Calibri"/>
          <w:color w:val="AEAAAA" w:themeColor="background2" w:themeShade="BF"/>
          <w:sz w:val="26"/>
        </w:rPr>
        <w:t>l</w:t>
      </w:r>
      <w:r w:rsidR="00CD512D">
        <w:rPr>
          <w:rFonts w:ascii="Calibri" w:hAnsi="Calibri"/>
          <w:color w:val="AEAAAA" w:themeColor="background2" w:themeShade="BF"/>
          <w:sz w:val="26"/>
        </w:rPr>
        <w:t>a</w:t>
      </w:r>
      <w:r w:rsidRPr="00BA1AA9">
        <w:rPr>
          <w:rFonts w:ascii="Calibri" w:hAnsi="Calibri"/>
          <w:color w:val="AEAAAA" w:themeColor="background2" w:themeShade="BF"/>
          <w:sz w:val="26"/>
        </w:rPr>
        <w:t xml:space="preserve"> </w:t>
      </w:r>
      <w:r w:rsidRPr="00BA1AA9">
        <w:rPr>
          <w:rFonts w:ascii="Calibri" w:hAnsi="Calibri"/>
          <w:color w:val="AEAAAA" w:themeColor="background2" w:themeShade="BF"/>
          <w:sz w:val="26"/>
        </w:rPr>
        <w:lastRenderedPageBreak/>
        <w:t>actor</w:t>
      </w:r>
      <w:r w:rsidR="00CD512D">
        <w:rPr>
          <w:rFonts w:ascii="Calibri" w:hAnsi="Calibri"/>
          <w:color w:val="AEAAAA" w:themeColor="background2" w:themeShade="BF"/>
          <w:sz w:val="26"/>
        </w:rPr>
        <w:t>a</w:t>
      </w:r>
      <w:r w:rsidRPr="00BA1AA9">
        <w:rPr>
          <w:rFonts w:ascii="Calibri" w:hAnsi="Calibri"/>
          <w:color w:val="AEAAAA" w:themeColor="background2" w:themeShade="BF"/>
          <w:sz w:val="26"/>
        </w:rPr>
        <w:t>; en concordancia con los principios de congruencia y exhaustividad que deben regir en toda sentencia; sin necesidad de transcribirlo</w:t>
      </w:r>
      <w:r w:rsidR="00E656B0">
        <w:rPr>
          <w:rFonts w:ascii="Calibri" w:hAnsi="Calibri"/>
          <w:color w:val="AEAAAA" w:themeColor="background2" w:themeShade="BF"/>
          <w:sz w:val="26"/>
        </w:rPr>
        <w:t>s</w:t>
      </w:r>
      <w:r w:rsidRPr="00BA1AA9">
        <w:rPr>
          <w:rFonts w:ascii="Calibri" w:hAnsi="Calibri"/>
          <w:color w:val="AEAAAA" w:themeColor="background2" w:themeShade="BF"/>
          <w:sz w:val="26"/>
        </w:rPr>
        <w:t xml:space="preserve"> en su totalidad, así como tampoco l</w:t>
      </w:r>
      <w:r w:rsidR="00CD512D">
        <w:rPr>
          <w:rFonts w:ascii="Calibri" w:hAnsi="Calibri"/>
          <w:color w:val="AEAAAA" w:themeColor="background2" w:themeShade="BF"/>
          <w:sz w:val="26"/>
        </w:rPr>
        <w:t>os restantes</w:t>
      </w:r>
      <w:r w:rsidRPr="00BA1AA9">
        <w:rPr>
          <w:rFonts w:ascii="Calibri" w:hAnsi="Calibri"/>
          <w:color w:val="AEAAAA" w:themeColor="background2" w:themeShade="BF"/>
          <w:sz w:val="26"/>
        </w:rPr>
        <w:t xml:space="preserve"> concepto</w:t>
      </w:r>
      <w:r w:rsidR="00CD512D">
        <w:rPr>
          <w:rFonts w:ascii="Calibri" w:hAnsi="Calibri"/>
          <w:color w:val="AEAAAA" w:themeColor="background2" w:themeShade="BF"/>
          <w:sz w:val="26"/>
        </w:rPr>
        <w:t>s</w:t>
      </w:r>
      <w:r w:rsidRPr="00BA1AA9">
        <w:rPr>
          <w:rFonts w:ascii="Calibri" w:hAnsi="Calibri"/>
          <w:color w:val="AEAAAA" w:themeColor="background2" w:themeShade="BF"/>
          <w:sz w:val="26"/>
        </w:rPr>
        <w:t>; sirviendo para ello el criterio sostenido por el Tribunal Colegiado de Circuito del Poder Judicial de la Federación, mencionado en la siguiente Jurisprudencia: . . . . .</w:t>
      </w:r>
      <w:r w:rsidR="00CD512D">
        <w:rPr>
          <w:rFonts w:ascii="Calibri" w:hAnsi="Calibri"/>
          <w:color w:val="AEAAAA" w:themeColor="background2" w:themeShade="BF"/>
          <w:sz w:val="26"/>
        </w:rPr>
        <w:t xml:space="preserve"> . . . . . . </w:t>
      </w:r>
      <w:r w:rsidR="00E656B0">
        <w:rPr>
          <w:rFonts w:ascii="Calibri" w:hAnsi="Calibri"/>
          <w:color w:val="AEAAAA" w:themeColor="background2" w:themeShade="BF"/>
          <w:sz w:val="26"/>
        </w:rPr>
        <w:t xml:space="preserve">. . . . . . . . . . . . . . . . . . . . . </w:t>
      </w:r>
    </w:p>
    <w:p w:rsidR="00CE07F1" w:rsidRPr="00BA1AA9" w:rsidRDefault="00CE07F1" w:rsidP="00CE07F1">
      <w:pPr>
        <w:ind w:firstLine="708"/>
        <w:jc w:val="both"/>
        <w:rPr>
          <w:color w:val="AEAAAA" w:themeColor="background2" w:themeShade="BF"/>
          <w:lang w:val="es-MX"/>
        </w:rPr>
      </w:pPr>
    </w:p>
    <w:p w:rsidR="00BD7B91" w:rsidRDefault="00CE07F1" w:rsidP="00BD7B91">
      <w:pPr>
        <w:ind w:firstLine="708"/>
        <w:jc w:val="both"/>
        <w:rPr>
          <w:rFonts w:ascii="Calibri" w:hAnsi="Calibri" w:cs="Calibri"/>
          <w:color w:val="AEAAAA" w:themeColor="background2" w:themeShade="BF"/>
          <w:sz w:val="26"/>
          <w:szCs w:val="26"/>
        </w:rPr>
      </w:pPr>
      <w:r w:rsidRPr="00BA1AA9">
        <w:rPr>
          <w:rFonts w:ascii="Calibri" w:hAnsi="Calibri"/>
          <w:b/>
          <w:bCs/>
          <w:i/>
          <w:iCs/>
          <w:color w:val="AEAAAA" w:themeColor="background2" w:themeShade="BF"/>
          <w:sz w:val="26"/>
        </w:rPr>
        <w:t xml:space="preserve">“CONCEPTOS DE VIOLACIÓN. EL JUEZ NO ESTÁ OBLIGADO A TRANSCRIBIRLOS. </w:t>
      </w:r>
      <w:r w:rsidRPr="00BA1AA9">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A1AA9">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A1AA9">
        <w:rPr>
          <w:rFonts w:ascii="Calibri" w:hAnsi="Calibri" w:cs="Calibri"/>
          <w:i/>
          <w:iCs/>
          <w:color w:val="AEAAAA" w:themeColor="background2" w:themeShade="BF"/>
          <w:sz w:val="26"/>
        </w:rPr>
        <w:t xml:space="preserve">. . . . . . . . . . . </w:t>
      </w:r>
      <w:r w:rsidR="00BD7B91">
        <w:rPr>
          <w:rFonts w:ascii="Calibri" w:hAnsi="Calibri" w:cs="Calibri"/>
          <w:color w:val="AEAAAA" w:themeColor="background2" w:themeShade="BF"/>
          <w:sz w:val="26"/>
          <w:szCs w:val="26"/>
        </w:rPr>
        <w:t>. . . . . . . . . . . . . . . . . . . . . . . . . . . . . . . . . . . . . . . . . . . . . . . . . . . . . .</w:t>
      </w:r>
    </w:p>
    <w:p w:rsidR="00CE07F1" w:rsidRPr="00BA1AA9" w:rsidRDefault="00CE07F1" w:rsidP="00CE07F1">
      <w:pPr>
        <w:jc w:val="both"/>
        <w:rPr>
          <w:rFonts w:ascii="Calibri" w:hAnsi="Calibri" w:cs="Calibri"/>
          <w:color w:val="AEAAAA" w:themeColor="background2" w:themeShade="BF"/>
          <w:sz w:val="26"/>
          <w:szCs w:val="26"/>
        </w:rPr>
      </w:pPr>
    </w:p>
    <w:p w:rsidR="00CE07F1" w:rsidRPr="00BA1AA9" w:rsidRDefault="00CE07F1" w:rsidP="00CE07F1">
      <w:pPr>
        <w:ind w:firstLine="708"/>
        <w:jc w:val="both"/>
        <w:rPr>
          <w:rFonts w:ascii="Calibri" w:hAnsi="Calibri" w:cs="Calibri"/>
          <w:b/>
          <w:i/>
          <w:color w:val="AEAAAA" w:themeColor="background2" w:themeShade="BF"/>
          <w:sz w:val="26"/>
          <w:szCs w:val="26"/>
        </w:rPr>
      </w:pPr>
      <w:r w:rsidRPr="00BA1AA9">
        <w:rPr>
          <w:rFonts w:ascii="Calibri" w:hAnsi="Calibri" w:cs="Calibri"/>
          <w:color w:val="AEAAAA" w:themeColor="background2" w:themeShade="BF"/>
          <w:sz w:val="26"/>
          <w:szCs w:val="26"/>
        </w:rPr>
        <w:t xml:space="preserve">Así las cosas, en el señalado </w:t>
      </w:r>
      <w:r w:rsidR="00A034DF">
        <w:rPr>
          <w:rFonts w:ascii="Calibri" w:hAnsi="Calibri" w:cs="Calibri"/>
          <w:color w:val="AEAAAA" w:themeColor="background2" w:themeShade="BF"/>
          <w:sz w:val="26"/>
          <w:szCs w:val="26"/>
        </w:rPr>
        <w:t>t</w:t>
      </w:r>
      <w:r w:rsidRPr="00BA1AA9">
        <w:rPr>
          <w:rFonts w:ascii="Calibri" w:hAnsi="Calibri" w:cs="Calibri"/>
          <w:color w:val="AEAAAA" w:themeColor="background2" w:themeShade="BF"/>
          <w:sz w:val="26"/>
          <w:szCs w:val="26"/>
        </w:rPr>
        <w:t>e</w:t>
      </w:r>
      <w:r w:rsidR="00A034DF">
        <w:rPr>
          <w:rFonts w:ascii="Calibri" w:hAnsi="Calibri" w:cs="Calibri"/>
          <w:color w:val="AEAAAA" w:themeColor="background2" w:themeShade="BF"/>
          <w:sz w:val="26"/>
          <w:szCs w:val="26"/>
        </w:rPr>
        <w:t>rcer</w:t>
      </w:r>
      <w:r w:rsidRPr="00BA1AA9">
        <w:rPr>
          <w:rFonts w:ascii="Calibri" w:hAnsi="Calibri" w:cs="Calibri"/>
          <w:b/>
          <w:bCs/>
          <w:color w:val="AEAAAA" w:themeColor="background2" w:themeShade="BF"/>
          <w:sz w:val="26"/>
          <w:szCs w:val="26"/>
        </w:rPr>
        <w:t xml:space="preserve"> </w:t>
      </w:r>
      <w:r w:rsidRPr="00BA1AA9">
        <w:rPr>
          <w:rFonts w:ascii="Calibri" w:hAnsi="Calibri" w:cs="Calibri"/>
          <w:color w:val="AEAAAA" w:themeColor="background2" w:themeShade="BF"/>
          <w:sz w:val="26"/>
          <w:szCs w:val="26"/>
        </w:rPr>
        <w:t>concepto de impugnación, l</w:t>
      </w:r>
      <w:r w:rsidR="00A034DF">
        <w:rPr>
          <w:rFonts w:ascii="Calibri" w:hAnsi="Calibri" w:cs="Calibri"/>
          <w:color w:val="AEAAAA" w:themeColor="background2" w:themeShade="BF"/>
          <w:sz w:val="26"/>
          <w:szCs w:val="26"/>
        </w:rPr>
        <w:t>a</w:t>
      </w:r>
      <w:r w:rsidRPr="00BA1AA9">
        <w:rPr>
          <w:rFonts w:ascii="Calibri" w:hAnsi="Calibri" w:cs="Calibri"/>
          <w:color w:val="AEAAAA" w:themeColor="background2" w:themeShade="BF"/>
          <w:sz w:val="26"/>
          <w:szCs w:val="26"/>
        </w:rPr>
        <w:t xml:space="preserve"> actor</w:t>
      </w:r>
      <w:r w:rsidR="00A034DF">
        <w:rPr>
          <w:rFonts w:ascii="Calibri" w:hAnsi="Calibri" w:cs="Calibri"/>
          <w:color w:val="AEAAAA" w:themeColor="background2" w:themeShade="BF"/>
          <w:sz w:val="26"/>
          <w:szCs w:val="26"/>
        </w:rPr>
        <w:t>a</w:t>
      </w:r>
      <w:r w:rsidRPr="00BA1AA9">
        <w:rPr>
          <w:rFonts w:ascii="Calibri" w:hAnsi="Calibri" w:cs="Calibri"/>
          <w:color w:val="AEAAAA" w:themeColor="background2" w:themeShade="BF"/>
          <w:sz w:val="26"/>
          <w:szCs w:val="26"/>
        </w:rPr>
        <w:t xml:space="preserve"> expuso: </w:t>
      </w:r>
      <w:r w:rsidR="00A034DF">
        <w:rPr>
          <w:rFonts w:ascii="Calibri" w:hAnsi="Calibri" w:cs="Calibri"/>
          <w:color w:val="AEAAAA" w:themeColor="background2" w:themeShade="BF"/>
          <w:sz w:val="26"/>
          <w:szCs w:val="26"/>
        </w:rPr>
        <w:t>“</w:t>
      </w:r>
      <w:r w:rsidR="00A034DF" w:rsidRPr="00A034DF">
        <w:rPr>
          <w:rFonts w:ascii="Calibri" w:hAnsi="Calibri" w:cs="Calibri"/>
          <w:i/>
          <w:color w:val="AEAAAA" w:themeColor="background2" w:themeShade="BF"/>
          <w:sz w:val="26"/>
          <w:szCs w:val="26"/>
        </w:rPr>
        <w:t>La infracción impugnada carece de</w:t>
      </w:r>
      <w:r w:rsidR="00A034DF">
        <w:rPr>
          <w:rFonts w:ascii="Calibri" w:hAnsi="Calibri" w:cs="Calibri"/>
          <w:color w:val="AEAAAA" w:themeColor="background2" w:themeShade="BF"/>
          <w:sz w:val="26"/>
          <w:szCs w:val="26"/>
        </w:rPr>
        <w:t xml:space="preserve"> </w:t>
      </w:r>
      <w:r w:rsidR="00A034DF" w:rsidRPr="00A034DF">
        <w:rPr>
          <w:rFonts w:ascii="Calibri" w:hAnsi="Calibri" w:cs="Calibri"/>
          <w:i/>
          <w:color w:val="AEAAAA" w:themeColor="background2" w:themeShade="BF"/>
          <w:sz w:val="26"/>
          <w:szCs w:val="26"/>
        </w:rPr>
        <w:t>la debida</w:t>
      </w:r>
      <w:r w:rsidR="00A034DF">
        <w:rPr>
          <w:rFonts w:ascii="Calibri" w:hAnsi="Calibri" w:cs="Calibri"/>
          <w:color w:val="AEAAAA" w:themeColor="background2" w:themeShade="BF"/>
          <w:sz w:val="26"/>
          <w:szCs w:val="26"/>
        </w:rPr>
        <w:t xml:space="preserve"> </w:t>
      </w:r>
      <w:r w:rsidRPr="00BA1AA9">
        <w:rPr>
          <w:rFonts w:ascii="Calibri" w:hAnsi="Calibri" w:cs="Calibri"/>
          <w:i/>
          <w:color w:val="AEAAAA" w:themeColor="background2" w:themeShade="BF"/>
          <w:sz w:val="26"/>
          <w:szCs w:val="26"/>
        </w:rPr>
        <w:t>fundamentación y motivación</w:t>
      </w:r>
      <w:r w:rsidR="007624C5">
        <w:rPr>
          <w:rFonts w:ascii="Calibri" w:hAnsi="Calibri" w:cs="Calibri"/>
          <w:i/>
          <w:color w:val="AEAAAA" w:themeColor="background2" w:themeShade="BF"/>
          <w:sz w:val="26"/>
          <w:szCs w:val="26"/>
        </w:rPr>
        <w:t xml:space="preserve">, </w:t>
      </w:r>
      <w:r w:rsidR="007624C5" w:rsidRPr="00BD7B91">
        <w:rPr>
          <w:rFonts w:ascii="Calibri" w:hAnsi="Calibri" w:cs="Calibri"/>
          <w:i/>
          <w:color w:val="AEAAAA" w:themeColor="background2" w:themeShade="BF"/>
          <w:sz w:val="26"/>
          <w:szCs w:val="26"/>
        </w:rPr>
        <w:t xml:space="preserve">ya que </w:t>
      </w:r>
      <w:r w:rsidR="00BD7B91">
        <w:rPr>
          <w:rFonts w:ascii="Calibri" w:hAnsi="Calibri" w:cs="Calibri"/>
          <w:i/>
          <w:color w:val="AEAAAA" w:themeColor="background2" w:themeShade="BF"/>
          <w:sz w:val="26"/>
          <w:szCs w:val="26"/>
        </w:rPr>
        <w:t>e</w:t>
      </w:r>
      <w:r w:rsidR="007624C5" w:rsidRPr="00BD7B91">
        <w:rPr>
          <w:rFonts w:ascii="Calibri" w:hAnsi="Calibri" w:cs="Calibri"/>
          <w:i/>
          <w:color w:val="AEAAAA" w:themeColor="background2" w:themeShade="BF"/>
          <w:sz w:val="26"/>
          <w:szCs w:val="26"/>
        </w:rPr>
        <w:t>l responsable</w:t>
      </w:r>
      <w:r w:rsidRPr="00BA1AA9">
        <w:rPr>
          <w:rFonts w:ascii="Calibri" w:hAnsi="Calibri" w:cs="Calibri"/>
          <w:i/>
          <w:color w:val="AEAAAA" w:themeColor="background2" w:themeShade="BF"/>
          <w:sz w:val="26"/>
          <w:szCs w:val="26"/>
        </w:rPr>
        <w:t>…</w:t>
      </w:r>
      <w:r w:rsidR="00BD7B91">
        <w:rPr>
          <w:rFonts w:ascii="Calibri" w:hAnsi="Calibri" w:cs="Calibri"/>
          <w:i/>
          <w:color w:val="AEAAAA" w:themeColor="background2" w:themeShade="BF"/>
          <w:sz w:val="26"/>
          <w:szCs w:val="26"/>
        </w:rPr>
        <w:t xml:space="preserve"> </w:t>
      </w:r>
      <w:r w:rsidR="00A034DF" w:rsidRPr="00A034DF">
        <w:rPr>
          <w:rFonts w:ascii="Calibri" w:hAnsi="Calibri" w:cs="Calibri"/>
          <w:i/>
          <w:color w:val="AEAAAA" w:themeColor="background2" w:themeShade="BF"/>
          <w:sz w:val="26"/>
          <w:szCs w:val="26"/>
        </w:rPr>
        <w:t>omiten</w:t>
      </w:r>
      <w:r w:rsidRPr="00BA1AA9">
        <w:rPr>
          <w:rFonts w:ascii="Calibri" w:hAnsi="Calibri" w:cs="Calibri"/>
          <w:i/>
          <w:color w:val="AEAAAA" w:themeColor="background2" w:themeShade="BF"/>
          <w:sz w:val="26"/>
          <w:szCs w:val="26"/>
        </w:rPr>
        <w:t xml:space="preserve"> expresa</w:t>
      </w:r>
      <w:r w:rsidR="00B84B09">
        <w:rPr>
          <w:rFonts w:ascii="Calibri" w:hAnsi="Calibri" w:cs="Calibri"/>
          <w:i/>
          <w:color w:val="AEAAAA" w:themeColor="background2" w:themeShade="BF"/>
          <w:sz w:val="26"/>
          <w:szCs w:val="26"/>
        </w:rPr>
        <w:t>r con exactitud….c</w:t>
      </w:r>
      <w:r w:rsidR="00A034DF">
        <w:rPr>
          <w:rFonts w:ascii="Calibri" w:hAnsi="Calibri" w:cs="Calibri"/>
          <w:i/>
          <w:color w:val="AEAAAA" w:themeColor="background2" w:themeShade="BF"/>
          <w:sz w:val="26"/>
          <w:szCs w:val="26"/>
        </w:rPr>
        <w:t xml:space="preserve">uales fueron </w:t>
      </w:r>
      <w:r w:rsidR="00B84B09">
        <w:rPr>
          <w:rFonts w:ascii="Calibri" w:hAnsi="Calibri" w:cs="Calibri"/>
          <w:i/>
          <w:color w:val="AEAAAA" w:themeColor="background2" w:themeShade="BF"/>
          <w:sz w:val="26"/>
          <w:szCs w:val="26"/>
        </w:rPr>
        <w:t>las circunstancias especiales, R</w:t>
      </w:r>
      <w:r w:rsidR="00A034DF">
        <w:rPr>
          <w:rFonts w:ascii="Calibri" w:hAnsi="Calibri" w:cs="Calibri"/>
          <w:i/>
          <w:color w:val="AEAAAA" w:themeColor="background2" w:themeShade="BF"/>
          <w:sz w:val="26"/>
          <w:szCs w:val="26"/>
        </w:rPr>
        <w:t xml:space="preserve">azones particulares o causas inmediatas que tomaron en consideración…”  </w:t>
      </w:r>
      <w:r w:rsidR="00A034DF" w:rsidRPr="00A034DF">
        <w:rPr>
          <w:rFonts w:ascii="Calibri" w:hAnsi="Calibri" w:cs="Calibri"/>
          <w:color w:val="AEAAAA" w:themeColor="background2" w:themeShade="BF"/>
          <w:sz w:val="26"/>
          <w:szCs w:val="26"/>
        </w:rPr>
        <w:t xml:space="preserve">Y en el </w:t>
      </w:r>
      <w:r w:rsidR="00E656B0">
        <w:rPr>
          <w:rFonts w:ascii="Calibri" w:hAnsi="Calibri" w:cs="Calibri"/>
          <w:color w:val="AEAAAA" w:themeColor="background2" w:themeShade="BF"/>
          <w:sz w:val="26"/>
          <w:szCs w:val="26"/>
        </w:rPr>
        <w:t>Q</w:t>
      </w:r>
      <w:r w:rsidR="00A034DF" w:rsidRPr="00A034DF">
        <w:rPr>
          <w:rFonts w:ascii="Calibri" w:hAnsi="Calibri" w:cs="Calibri"/>
          <w:color w:val="AEAAAA" w:themeColor="background2" w:themeShade="BF"/>
          <w:sz w:val="26"/>
          <w:szCs w:val="26"/>
        </w:rPr>
        <w:t>u</w:t>
      </w:r>
      <w:r w:rsidR="00E656B0">
        <w:rPr>
          <w:rFonts w:ascii="Calibri" w:hAnsi="Calibri" w:cs="Calibri"/>
          <w:color w:val="AEAAAA" w:themeColor="background2" w:themeShade="BF"/>
          <w:sz w:val="26"/>
          <w:szCs w:val="26"/>
        </w:rPr>
        <w:t>in</w:t>
      </w:r>
      <w:r w:rsidR="00A034DF" w:rsidRPr="00A034DF">
        <w:rPr>
          <w:rFonts w:ascii="Calibri" w:hAnsi="Calibri" w:cs="Calibri"/>
          <w:color w:val="AEAAAA" w:themeColor="background2" w:themeShade="BF"/>
          <w:sz w:val="26"/>
          <w:szCs w:val="26"/>
        </w:rPr>
        <w:t>to concepto de impugnación:</w:t>
      </w:r>
      <w:r w:rsidR="00A034DF">
        <w:rPr>
          <w:rFonts w:ascii="Calibri" w:hAnsi="Calibri" w:cs="Calibri"/>
          <w:i/>
          <w:color w:val="AEAAAA" w:themeColor="background2" w:themeShade="BF"/>
          <w:sz w:val="26"/>
          <w:szCs w:val="26"/>
        </w:rPr>
        <w:t xml:space="preserve"> “En el cuerpo del documento impugnado se puede apreciar una leyenda que dice “vehículo detenido por operativo radar”</w:t>
      </w:r>
      <w:r w:rsidR="00B84B09">
        <w:rPr>
          <w:rFonts w:ascii="Calibri" w:hAnsi="Calibri" w:cs="Calibri"/>
          <w:i/>
          <w:color w:val="AEAAAA" w:themeColor="background2" w:themeShade="BF"/>
          <w:sz w:val="26"/>
          <w:szCs w:val="26"/>
        </w:rPr>
        <w:t>,</w:t>
      </w:r>
      <w:r w:rsidRPr="00BA1AA9">
        <w:rPr>
          <w:rFonts w:ascii="Calibri" w:hAnsi="Calibri" w:cs="Calibri"/>
          <w:i/>
          <w:color w:val="AEAAAA" w:themeColor="background2" w:themeShade="BF"/>
          <w:sz w:val="26"/>
          <w:szCs w:val="26"/>
        </w:rPr>
        <w:t xml:space="preserve"> </w:t>
      </w:r>
      <w:r w:rsidR="00A034DF">
        <w:rPr>
          <w:rFonts w:ascii="Calibri" w:hAnsi="Calibri" w:cs="Calibri"/>
          <w:i/>
          <w:color w:val="AEAAAA" w:themeColor="background2" w:themeShade="BF"/>
          <w:sz w:val="26"/>
          <w:szCs w:val="26"/>
        </w:rPr>
        <w:t>el uso de tal dis</w:t>
      </w:r>
      <w:r w:rsidR="00B84B09">
        <w:rPr>
          <w:rFonts w:ascii="Calibri" w:hAnsi="Calibri" w:cs="Calibri"/>
          <w:i/>
          <w:color w:val="AEAAAA" w:themeColor="background2" w:themeShade="BF"/>
          <w:sz w:val="26"/>
          <w:szCs w:val="26"/>
        </w:rPr>
        <w:t>positivo viola mis garantías…</w:t>
      </w:r>
      <w:r w:rsidR="00104613">
        <w:rPr>
          <w:rFonts w:ascii="Calibri" w:hAnsi="Calibri" w:cs="Calibri"/>
          <w:i/>
          <w:color w:val="AEAAAA" w:themeColor="background2" w:themeShade="BF"/>
          <w:sz w:val="26"/>
          <w:szCs w:val="26"/>
        </w:rPr>
        <w:t xml:space="preserve"> </w:t>
      </w:r>
      <w:r w:rsidR="00B84B09">
        <w:rPr>
          <w:rFonts w:ascii="Calibri" w:hAnsi="Calibri" w:cs="Calibri"/>
          <w:i/>
          <w:color w:val="AEAAAA" w:themeColor="background2" w:themeShade="BF"/>
          <w:sz w:val="26"/>
          <w:szCs w:val="26"/>
        </w:rPr>
        <w:t>d</w:t>
      </w:r>
      <w:r w:rsidR="00A034DF">
        <w:rPr>
          <w:rFonts w:ascii="Calibri" w:hAnsi="Calibri" w:cs="Calibri"/>
          <w:i/>
          <w:color w:val="AEAAAA" w:themeColor="background2" w:themeShade="BF"/>
          <w:sz w:val="26"/>
          <w:szCs w:val="26"/>
        </w:rPr>
        <w:t>icho dispositivo no emite ningún elemento probatorio en el que conste la imagen y los datos al momento de detectar la velocidad…”</w:t>
      </w:r>
      <w:r w:rsidRPr="00BA1AA9">
        <w:rPr>
          <w:rFonts w:ascii="Calibri" w:hAnsi="Calibri" w:cs="Calibri"/>
          <w:i/>
          <w:color w:val="AEAAAA" w:themeColor="background2" w:themeShade="BF"/>
          <w:sz w:val="26"/>
          <w:szCs w:val="26"/>
        </w:rPr>
        <w:t xml:space="preserve">. . . . . . . </w:t>
      </w:r>
      <w:r w:rsidR="00104613">
        <w:rPr>
          <w:rFonts w:ascii="Calibri" w:hAnsi="Calibri" w:cs="Calibri"/>
          <w:i/>
          <w:color w:val="AEAAAA" w:themeColor="background2" w:themeShade="BF"/>
          <w:sz w:val="26"/>
          <w:szCs w:val="26"/>
        </w:rPr>
        <w:t>. . . . .</w:t>
      </w:r>
    </w:p>
    <w:p w:rsidR="00CE07F1" w:rsidRPr="00BA1AA9" w:rsidRDefault="00CE07F1" w:rsidP="00CE07F1">
      <w:pPr>
        <w:jc w:val="both"/>
        <w:rPr>
          <w:rFonts w:ascii="Calibri" w:hAnsi="Calibri" w:cs="Calibri"/>
          <w:color w:val="AEAAAA" w:themeColor="background2" w:themeShade="BF"/>
          <w:sz w:val="26"/>
          <w:szCs w:val="26"/>
        </w:rPr>
      </w:pPr>
    </w:p>
    <w:p w:rsidR="00104613" w:rsidRDefault="00104613" w:rsidP="0010461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 xml:space="preserve">Expediente número 446/2016-JN </w:t>
      </w:r>
    </w:p>
    <w:p w:rsidR="00104613" w:rsidRDefault="00104613" w:rsidP="00CE07F1">
      <w:pPr>
        <w:ind w:firstLine="708"/>
        <w:jc w:val="both"/>
        <w:rPr>
          <w:rFonts w:ascii="Calibri" w:hAnsi="Calibri" w:cs="Calibri"/>
          <w:color w:val="AEAAAA" w:themeColor="background2" w:themeShade="BF"/>
          <w:sz w:val="26"/>
          <w:szCs w:val="26"/>
        </w:rPr>
      </w:pPr>
    </w:p>
    <w:p w:rsidR="00CE07F1" w:rsidRPr="00BA1AA9" w:rsidRDefault="00CE07F1" w:rsidP="00CE07F1">
      <w:pPr>
        <w:ind w:firstLine="708"/>
        <w:jc w:val="both"/>
        <w:rPr>
          <w:rFonts w:ascii="Calibri" w:hAnsi="Calibri"/>
          <w:bCs/>
          <w:color w:val="AEAAAA" w:themeColor="background2" w:themeShade="BF"/>
          <w:sz w:val="26"/>
          <w:szCs w:val="26"/>
        </w:rPr>
      </w:pPr>
      <w:r w:rsidRPr="00BA1AA9">
        <w:rPr>
          <w:rFonts w:ascii="Calibri" w:hAnsi="Calibri" w:cs="Calibri"/>
          <w:color w:val="AEAAAA" w:themeColor="background2" w:themeShade="BF"/>
          <w:sz w:val="26"/>
          <w:szCs w:val="26"/>
        </w:rPr>
        <w:t>Por su parte el Agente demandado, sostuvo, simplemente, la legalidad de la boleta emitida</w:t>
      </w:r>
      <w:r w:rsidRPr="00BA1AA9">
        <w:rPr>
          <w:rFonts w:ascii="Calibri" w:hAnsi="Calibri"/>
          <w:bCs/>
          <w:color w:val="AEAAAA" w:themeColor="background2" w:themeShade="BF"/>
          <w:sz w:val="26"/>
          <w:szCs w:val="26"/>
        </w:rPr>
        <w:t>. . . . . . . . . . . . . . . . . . . . . . . . . . . . . . . . . . . . . . . . . . . . . . . . . . . . . . .</w:t>
      </w:r>
    </w:p>
    <w:p w:rsidR="00E656B0" w:rsidRDefault="00E656B0" w:rsidP="00104613">
      <w:pPr>
        <w:jc w:val="both"/>
        <w:rPr>
          <w:rFonts w:ascii="Calibri" w:hAnsi="Calibri" w:cs="Calibri"/>
          <w:color w:val="AEAAAA" w:themeColor="background2" w:themeShade="BF"/>
          <w:sz w:val="26"/>
          <w:szCs w:val="26"/>
        </w:rPr>
      </w:pPr>
    </w:p>
    <w:p w:rsidR="00CE07F1" w:rsidRPr="00BA1AA9" w:rsidRDefault="00CE07F1" w:rsidP="00CE07F1">
      <w:pPr>
        <w:ind w:firstLine="708"/>
        <w:jc w:val="both"/>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t>Una vez analizada el acta de infracción impugnada, para quien juzga, resulta</w:t>
      </w:r>
      <w:r w:rsidR="00E656B0">
        <w:rPr>
          <w:rFonts w:ascii="Calibri" w:hAnsi="Calibri" w:cs="Calibri"/>
          <w:color w:val="AEAAAA" w:themeColor="background2" w:themeShade="BF"/>
          <w:sz w:val="26"/>
          <w:szCs w:val="26"/>
        </w:rPr>
        <w:t>n</w:t>
      </w:r>
      <w:r w:rsidRPr="00BA1AA9">
        <w:rPr>
          <w:rFonts w:ascii="Calibri" w:hAnsi="Calibri" w:cs="Calibri"/>
          <w:color w:val="AEAAAA" w:themeColor="background2" w:themeShade="BF"/>
          <w:sz w:val="26"/>
          <w:szCs w:val="26"/>
        </w:rPr>
        <w:t xml:space="preserve"> </w:t>
      </w:r>
      <w:r w:rsidRPr="00BA1AA9">
        <w:rPr>
          <w:rFonts w:ascii="Calibri" w:hAnsi="Calibri" w:cs="Calibri"/>
          <w:b/>
          <w:bCs/>
          <w:color w:val="AEAAAA" w:themeColor="background2" w:themeShade="BF"/>
          <w:sz w:val="26"/>
          <w:szCs w:val="26"/>
        </w:rPr>
        <w:t>fundado</w:t>
      </w:r>
      <w:r w:rsidR="00E656B0">
        <w:rPr>
          <w:rFonts w:ascii="Calibri" w:hAnsi="Calibri" w:cs="Calibri"/>
          <w:b/>
          <w:bCs/>
          <w:color w:val="AEAAAA" w:themeColor="background2" w:themeShade="BF"/>
          <w:sz w:val="26"/>
          <w:szCs w:val="26"/>
        </w:rPr>
        <w:t>s</w:t>
      </w:r>
      <w:r w:rsidRPr="00BA1AA9">
        <w:rPr>
          <w:rFonts w:ascii="Calibri" w:hAnsi="Calibri" w:cs="Calibri"/>
          <w:b/>
          <w:bCs/>
          <w:color w:val="AEAAAA" w:themeColor="background2" w:themeShade="BF"/>
          <w:sz w:val="26"/>
          <w:szCs w:val="26"/>
        </w:rPr>
        <w:t xml:space="preserve"> </w:t>
      </w:r>
      <w:r w:rsidRPr="00BA1AA9">
        <w:rPr>
          <w:rFonts w:ascii="Calibri" w:hAnsi="Calibri" w:cs="Calibri"/>
          <w:color w:val="AEAAAA" w:themeColor="background2" w:themeShade="BF"/>
          <w:sz w:val="26"/>
          <w:szCs w:val="26"/>
        </w:rPr>
        <w:t>l</w:t>
      </w:r>
      <w:r w:rsidR="00E656B0">
        <w:rPr>
          <w:rFonts w:ascii="Calibri" w:hAnsi="Calibri" w:cs="Calibri"/>
          <w:color w:val="AEAAAA" w:themeColor="background2" w:themeShade="BF"/>
          <w:sz w:val="26"/>
          <w:szCs w:val="26"/>
        </w:rPr>
        <w:t>os</w:t>
      </w:r>
      <w:r w:rsidRPr="00BA1AA9">
        <w:rPr>
          <w:rFonts w:ascii="Calibri" w:hAnsi="Calibri" w:cs="Calibri"/>
          <w:color w:val="AEAAAA" w:themeColor="background2" w:themeShade="BF"/>
          <w:sz w:val="26"/>
          <w:szCs w:val="26"/>
        </w:rPr>
        <w:t xml:space="preserve"> concepto</w:t>
      </w:r>
      <w:r w:rsidR="00E656B0">
        <w:rPr>
          <w:rFonts w:ascii="Calibri" w:hAnsi="Calibri" w:cs="Calibri"/>
          <w:color w:val="AEAAAA" w:themeColor="background2" w:themeShade="BF"/>
          <w:sz w:val="26"/>
          <w:szCs w:val="26"/>
        </w:rPr>
        <w:t>s</w:t>
      </w:r>
      <w:r w:rsidRPr="00BA1AA9">
        <w:rPr>
          <w:rFonts w:ascii="Calibri" w:hAnsi="Calibri" w:cs="Calibri"/>
          <w:color w:val="AEAAAA" w:themeColor="background2" w:themeShade="BF"/>
          <w:sz w:val="26"/>
          <w:szCs w:val="26"/>
        </w:rPr>
        <w:t xml:space="preserve"> de impugnación </w:t>
      </w:r>
      <w:r w:rsidR="00E656B0">
        <w:rPr>
          <w:rFonts w:ascii="Calibri" w:hAnsi="Calibri" w:cs="Calibri"/>
          <w:color w:val="AEAAAA" w:themeColor="background2" w:themeShade="BF"/>
          <w:sz w:val="26"/>
          <w:szCs w:val="26"/>
        </w:rPr>
        <w:t>s</w:t>
      </w:r>
      <w:r w:rsidRPr="00BA1AA9">
        <w:rPr>
          <w:rFonts w:ascii="Calibri" w:hAnsi="Calibri" w:cs="Calibri"/>
          <w:color w:val="AEAAAA" w:themeColor="background2" w:themeShade="BF"/>
          <w:sz w:val="26"/>
          <w:szCs w:val="26"/>
        </w:rPr>
        <w:t>eña</w:t>
      </w:r>
      <w:r w:rsidR="00E656B0">
        <w:rPr>
          <w:rFonts w:ascii="Calibri" w:hAnsi="Calibri" w:cs="Calibri"/>
          <w:color w:val="AEAAAA" w:themeColor="background2" w:themeShade="BF"/>
          <w:sz w:val="26"/>
          <w:szCs w:val="26"/>
        </w:rPr>
        <w:t>la</w:t>
      </w:r>
      <w:r w:rsidRPr="00BA1AA9">
        <w:rPr>
          <w:rFonts w:ascii="Calibri" w:hAnsi="Calibri" w:cs="Calibri"/>
          <w:color w:val="AEAAAA" w:themeColor="background2" w:themeShade="BF"/>
          <w:sz w:val="26"/>
          <w:szCs w:val="26"/>
        </w:rPr>
        <w:t>do</w:t>
      </w:r>
      <w:r w:rsidR="00E656B0">
        <w:rPr>
          <w:rFonts w:ascii="Calibri" w:hAnsi="Calibri" w:cs="Calibri"/>
          <w:color w:val="AEAAAA" w:themeColor="background2" w:themeShade="BF"/>
          <w:sz w:val="26"/>
          <w:szCs w:val="26"/>
        </w:rPr>
        <w:t>s</w:t>
      </w:r>
      <w:r w:rsidR="006A07E2">
        <w:rPr>
          <w:rFonts w:ascii="Calibri" w:hAnsi="Calibri" w:cs="Calibri"/>
          <w:color w:val="AEAAAA" w:themeColor="background2" w:themeShade="BF"/>
          <w:sz w:val="26"/>
          <w:szCs w:val="26"/>
        </w:rPr>
        <w:t>, mismos que se analizaron conjuntamente por estar estrechamente vinculados</w:t>
      </w:r>
      <w:r w:rsidRPr="00BA1AA9">
        <w:rPr>
          <w:rFonts w:ascii="Calibri" w:hAnsi="Calibri" w:cs="Calibri"/>
          <w:color w:val="AEAAAA" w:themeColor="background2" w:themeShade="BF"/>
          <w:sz w:val="26"/>
          <w:szCs w:val="26"/>
        </w:rPr>
        <w:t>; ya que resulta cierto el hecho de que el Agente de Tránsito enjuiciado, omitió motivar adecuadamente el acta de infracción</w:t>
      </w:r>
      <w:r w:rsidRPr="00BA1AA9">
        <w:rPr>
          <w:rFonts w:ascii="Calibri" w:hAnsi="Calibri" w:cs="Calibri"/>
          <w:i/>
          <w:iCs/>
          <w:color w:val="AEAAAA" w:themeColor="background2" w:themeShade="BF"/>
          <w:sz w:val="26"/>
          <w:szCs w:val="26"/>
        </w:rPr>
        <w:t xml:space="preserve">; </w:t>
      </w:r>
      <w:r w:rsidRPr="00BA1AA9">
        <w:rPr>
          <w:rFonts w:ascii="Calibri" w:hAnsi="Calibri" w:cs="Calibri"/>
          <w:color w:val="AEAAAA" w:themeColor="background2" w:themeShade="BF"/>
          <w:sz w:val="26"/>
          <w:szCs w:val="26"/>
        </w:rPr>
        <w:t xml:space="preserve">pues si bien es cierto que señaló el precepto que consideró infringido (artículo 7, fracción VI) </w:t>
      </w:r>
      <w:r w:rsidRPr="00BA1AA9">
        <w:rPr>
          <w:rFonts w:ascii="Calibri" w:hAnsi="Calibri" w:cs="Calibri"/>
          <w:bCs/>
          <w:color w:val="AEAAAA" w:themeColor="background2" w:themeShade="BF"/>
          <w:sz w:val="26"/>
          <w:szCs w:val="26"/>
        </w:rPr>
        <w:t xml:space="preserve">del Reglamento de Tránsito Municipal de León, Guanajuato; también lo es que </w:t>
      </w:r>
      <w:r w:rsidRPr="00BA1AA9">
        <w:rPr>
          <w:rFonts w:ascii="Calibri" w:hAnsi="Calibri" w:cs="Calibri"/>
          <w:color w:val="AEAAAA" w:themeColor="background2" w:themeShade="BF"/>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CE07F1" w:rsidRPr="00BA1AA9" w:rsidRDefault="00CE07F1" w:rsidP="00CE07F1">
      <w:pPr>
        <w:pStyle w:val="Normal0"/>
        <w:ind w:firstLine="708"/>
        <w:jc w:val="both"/>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t xml:space="preserve"> </w:t>
      </w:r>
    </w:p>
    <w:p w:rsidR="00CE07F1" w:rsidRPr="00BA1AA9" w:rsidRDefault="00CE07F1" w:rsidP="00CE07F1">
      <w:pPr>
        <w:ind w:firstLine="708"/>
        <w:jc w:val="both"/>
        <w:rPr>
          <w:rFonts w:ascii="Calibri" w:hAnsi="Calibri" w:cs="Calibri"/>
          <w:bCs/>
          <w:color w:val="AEAAAA" w:themeColor="background2" w:themeShade="BF"/>
          <w:sz w:val="26"/>
          <w:szCs w:val="26"/>
        </w:rPr>
      </w:pPr>
      <w:r w:rsidRPr="00BA1AA9">
        <w:rPr>
          <w:rFonts w:ascii="Calibri" w:hAnsi="Calibri" w:cs="Calibri"/>
          <w:bCs/>
          <w:color w:val="AEAAAA" w:themeColor="background2" w:themeShade="BF"/>
          <w:sz w:val="26"/>
          <w:szCs w:val="26"/>
        </w:rPr>
        <w:lastRenderedPageBreak/>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w:t>
      </w:r>
      <w:r w:rsidRPr="00112A0D">
        <w:rPr>
          <w:rFonts w:ascii="Calibri" w:hAnsi="Calibri" w:cs="Calibri"/>
          <w:bCs/>
          <w:color w:val="AEAAAA" w:themeColor="background2" w:themeShade="BF"/>
          <w:sz w:val="26"/>
          <w:szCs w:val="26"/>
        </w:rPr>
        <w:t>conducta</w:t>
      </w:r>
      <w:r w:rsidRPr="00BA1AA9">
        <w:rPr>
          <w:rFonts w:ascii="Calibri" w:hAnsi="Calibri" w:cs="Calibri"/>
          <w:bCs/>
          <w:color w:val="AEAAAA" w:themeColor="background2" w:themeShade="BF"/>
          <w:sz w:val="26"/>
          <w:szCs w:val="26"/>
        </w:rPr>
        <w:t xml:space="preserve"> </w:t>
      </w:r>
      <w:r w:rsidR="00B84B09" w:rsidRPr="00112A0D">
        <w:rPr>
          <w:rFonts w:ascii="Calibri" w:hAnsi="Calibri" w:cs="Calibri"/>
          <w:bCs/>
          <w:color w:val="AEAAAA" w:themeColor="background2" w:themeShade="BF"/>
          <w:sz w:val="26"/>
          <w:szCs w:val="26"/>
        </w:rPr>
        <w:t>de</w:t>
      </w:r>
      <w:r w:rsidR="00112A0D">
        <w:rPr>
          <w:rFonts w:ascii="Calibri" w:hAnsi="Calibri" w:cs="Calibri"/>
          <w:bCs/>
          <w:color w:val="AEAAAA" w:themeColor="background2" w:themeShade="BF"/>
          <w:sz w:val="26"/>
          <w:szCs w:val="26"/>
        </w:rPr>
        <w:t xml:space="preserve"> </w:t>
      </w:r>
      <w:r w:rsidR="00B84B09" w:rsidRPr="00112A0D">
        <w:rPr>
          <w:rFonts w:ascii="Calibri" w:hAnsi="Calibri" w:cs="Calibri"/>
          <w:bCs/>
          <w:color w:val="AEAAAA" w:themeColor="background2" w:themeShade="BF"/>
          <w:sz w:val="26"/>
          <w:szCs w:val="26"/>
        </w:rPr>
        <w:t>l</w:t>
      </w:r>
      <w:r w:rsidR="00112A0D">
        <w:rPr>
          <w:rFonts w:ascii="Calibri" w:hAnsi="Calibri" w:cs="Calibri"/>
          <w:bCs/>
          <w:color w:val="AEAAAA" w:themeColor="background2" w:themeShade="BF"/>
          <w:sz w:val="26"/>
          <w:szCs w:val="26"/>
        </w:rPr>
        <w:t>a gobernada</w:t>
      </w:r>
      <w:r w:rsidRPr="00B84B09">
        <w:rPr>
          <w:rFonts w:ascii="Calibri" w:hAnsi="Calibri" w:cs="Calibri"/>
          <w:bCs/>
          <w:color w:val="FF0000"/>
          <w:sz w:val="26"/>
          <w:szCs w:val="26"/>
        </w:rPr>
        <w:t xml:space="preserve"> </w:t>
      </w:r>
      <w:r w:rsidRPr="00BA1AA9">
        <w:rPr>
          <w:rFonts w:ascii="Calibri" w:hAnsi="Calibri" w:cs="Calibri"/>
          <w:bCs/>
          <w:color w:val="AEAAAA" w:themeColor="background2" w:themeShade="BF"/>
          <w:sz w:val="26"/>
          <w:szCs w:val="26"/>
        </w:rPr>
        <w:t>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sidR="00E55C1D">
        <w:rPr>
          <w:rFonts w:ascii="Calibri" w:hAnsi="Calibri" w:cs="Calibri"/>
          <w:bCs/>
          <w:color w:val="AEAAAA" w:themeColor="background2" w:themeShade="BF"/>
          <w:sz w:val="26"/>
          <w:szCs w:val="26"/>
        </w:rPr>
        <w:t>a</w:t>
      </w:r>
      <w:r w:rsidRPr="00BA1AA9">
        <w:rPr>
          <w:rFonts w:ascii="Calibri" w:hAnsi="Calibri" w:cs="Calibri"/>
          <w:bCs/>
          <w:color w:val="AEAAAA" w:themeColor="background2" w:themeShade="BF"/>
          <w:sz w:val="26"/>
          <w:szCs w:val="26"/>
        </w:rPr>
        <w:t xml:space="preserve"> presunt</w:t>
      </w:r>
      <w:r w:rsidR="00E55C1D">
        <w:rPr>
          <w:rFonts w:ascii="Calibri" w:hAnsi="Calibri" w:cs="Calibri"/>
          <w:bCs/>
          <w:color w:val="AEAAAA" w:themeColor="background2" w:themeShade="BF"/>
          <w:sz w:val="26"/>
          <w:szCs w:val="26"/>
        </w:rPr>
        <w:t>a</w:t>
      </w:r>
      <w:r w:rsidRPr="00BA1AA9">
        <w:rPr>
          <w:rFonts w:ascii="Calibri" w:hAnsi="Calibri" w:cs="Calibri"/>
          <w:bCs/>
          <w:color w:val="AEAAAA" w:themeColor="background2" w:themeShade="BF"/>
          <w:sz w:val="26"/>
          <w:szCs w:val="26"/>
        </w:rPr>
        <w:t xml:space="preserve"> infractor</w:t>
      </w:r>
      <w:r w:rsidR="00E55C1D">
        <w:rPr>
          <w:rFonts w:ascii="Calibri" w:hAnsi="Calibri" w:cs="Calibri"/>
          <w:bCs/>
          <w:color w:val="AEAAAA" w:themeColor="background2" w:themeShade="BF"/>
          <w:sz w:val="26"/>
          <w:szCs w:val="26"/>
        </w:rPr>
        <w:t>a</w:t>
      </w:r>
      <w:r w:rsidRPr="00BA1AA9">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BA1AA9">
        <w:rPr>
          <w:rFonts w:ascii="Calibri" w:hAnsi="Calibri" w:cs="Calibri"/>
          <w:bCs/>
          <w:color w:val="AEAAAA" w:themeColor="background2" w:themeShade="BF"/>
          <w:sz w:val="26"/>
          <w:szCs w:val="26"/>
        </w:rPr>
        <w:t>subincisos</w:t>
      </w:r>
      <w:proofErr w:type="spellEnd"/>
      <w:r w:rsidRPr="00BA1AA9">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w:t>
      </w:r>
      <w:r w:rsidR="00B84B09" w:rsidRPr="00112A0D">
        <w:rPr>
          <w:rFonts w:ascii="Calibri" w:hAnsi="Calibri" w:cs="Calibri"/>
          <w:bCs/>
          <w:color w:val="AEAAAA" w:themeColor="background2" w:themeShade="BF"/>
          <w:sz w:val="26"/>
          <w:szCs w:val="26"/>
        </w:rPr>
        <w:t>de</w:t>
      </w:r>
      <w:r w:rsidR="00112A0D">
        <w:rPr>
          <w:rFonts w:ascii="Calibri" w:hAnsi="Calibri" w:cs="Calibri"/>
          <w:bCs/>
          <w:color w:val="AEAAAA" w:themeColor="background2" w:themeShade="BF"/>
          <w:sz w:val="26"/>
          <w:szCs w:val="26"/>
        </w:rPr>
        <w:t xml:space="preserve"> </w:t>
      </w:r>
      <w:r w:rsidR="00B84B09" w:rsidRPr="00112A0D">
        <w:rPr>
          <w:rFonts w:ascii="Calibri" w:hAnsi="Calibri" w:cs="Calibri"/>
          <w:bCs/>
          <w:color w:val="AEAAAA" w:themeColor="background2" w:themeShade="BF"/>
          <w:sz w:val="26"/>
          <w:szCs w:val="26"/>
        </w:rPr>
        <w:t>l</w:t>
      </w:r>
      <w:r w:rsidR="00112A0D">
        <w:rPr>
          <w:rFonts w:ascii="Calibri" w:hAnsi="Calibri" w:cs="Calibri"/>
          <w:bCs/>
          <w:color w:val="AEAAAA" w:themeColor="background2" w:themeShade="BF"/>
          <w:sz w:val="26"/>
          <w:szCs w:val="26"/>
        </w:rPr>
        <w:t>a</w:t>
      </w:r>
      <w:r w:rsidRPr="00112A0D">
        <w:rPr>
          <w:rFonts w:ascii="Calibri" w:hAnsi="Calibri" w:cs="Calibri"/>
          <w:bCs/>
          <w:color w:val="AEAAAA" w:themeColor="background2" w:themeShade="BF"/>
          <w:sz w:val="26"/>
          <w:szCs w:val="26"/>
        </w:rPr>
        <w:t xml:space="preserve"> transgresor</w:t>
      </w:r>
      <w:r w:rsidR="00112A0D">
        <w:rPr>
          <w:rFonts w:ascii="Calibri" w:hAnsi="Calibri" w:cs="Calibri"/>
          <w:bCs/>
          <w:color w:val="AEAAAA" w:themeColor="background2" w:themeShade="BF"/>
          <w:sz w:val="26"/>
          <w:szCs w:val="26"/>
        </w:rPr>
        <w:t>a</w:t>
      </w:r>
      <w:r w:rsidRPr="00BA1AA9">
        <w:rPr>
          <w:rFonts w:ascii="Calibri" w:hAnsi="Calibri" w:cs="Calibri"/>
          <w:bCs/>
          <w:color w:val="AEAAAA" w:themeColor="background2" w:themeShade="BF"/>
          <w:sz w:val="26"/>
          <w:szCs w:val="26"/>
        </w:rPr>
        <w:t>, percibida por el Agente, encuadra perfectamente en la hipótesis normativa aplicable; pues es necesario que el fundamento y motivo no se expresen de manera lacónica, ya que la fundamentación y motivación tienen como propósito primordial que l</w:t>
      </w:r>
      <w:r w:rsidR="00E55C1D">
        <w:rPr>
          <w:rFonts w:ascii="Calibri" w:hAnsi="Calibri" w:cs="Calibri"/>
          <w:bCs/>
          <w:color w:val="AEAAAA" w:themeColor="background2" w:themeShade="BF"/>
          <w:sz w:val="26"/>
          <w:szCs w:val="26"/>
        </w:rPr>
        <w:t>a</w:t>
      </w:r>
      <w:r w:rsidRPr="00BA1AA9">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sidR="00E55C1D">
        <w:rPr>
          <w:rFonts w:ascii="Calibri" w:hAnsi="Calibri" w:cs="Calibri"/>
          <w:bCs/>
          <w:color w:val="AEAAAA" w:themeColor="background2" w:themeShade="BF"/>
          <w:sz w:val="26"/>
          <w:szCs w:val="26"/>
        </w:rPr>
        <w:t>a</w:t>
      </w:r>
      <w:r w:rsidRPr="00BA1AA9">
        <w:rPr>
          <w:rFonts w:ascii="Calibri" w:hAnsi="Calibri" w:cs="Calibri"/>
          <w:bCs/>
          <w:color w:val="AEAAAA" w:themeColor="background2" w:themeShade="BF"/>
          <w:sz w:val="26"/>
          <w:szCs w:val="26"/>
        </w:rPr>
        <w:t xml:space="preserve"> afectad</w:t>
      </w:r>
      <w:r w:rsidR="00E55C1D">
        <w:rPr>
          <w:rFonts w:ascii="Calibri" w:hAnsi="Calibri" w:cs="Calibri"/>
          <w:bCs/>
          <w:color w:val="AEAAAA" w:themeColor="background2" w:themeShade="BF"/>
          <w:sz w:val="26"/>
          <w:szCs w:val="26"/>
        </w:rPr>
        <w:t>a</w:t>
      </w:r>
      <w:r w:rsidRPr="00BA1AA9">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CE07F1" w:rsidRPr="00BA1AA9" w:rsidRDefault="00CE07F1" w:rsidP="00CE07F1">
      <w:pPr>
        <w:jc w:val="both"/>
        <w:rPr>
          <w:rFonts w:ascii="Calibri" w:hAnsi="Calibri" w:cs="Calibri"/>
          <w:color w:val="AEAAAA" w:themeColor="background2" w:themeShade="BF"/>
          <w:sz w:val="26"/>
          <w:szCs w:val="26"/>
        </w:rPr>
      </w:pPr>
    </w:p>
    <w:p w:rsidR="00CE07F1" w:rsidRPr="00BA1AA9" w:rsidRDefault="00CE07F1" w:rsidP="00CE07F1">
      <w:pPr>
        <w:ind w:firstLine="708"/>
        <w:jc w:val="both"/>
        <w:rPr>
          <w:rFonts w:ascii="Calibri" w:hAnsi="Calibri" w:cs="Calibri"/>
          <w:bCs/>
          <w:color w:val="AEAAAA" w:themeColor="background2" w:themeShade="BF"/>
          <w:sz w:val="26"/>
          <w:szCs w:val="26"/>
        </w:rPr>
      </w:pPr>
      <w:r w:rsidRPr="00BA1AA9">
        <w:rPr>
          <w:rFonts w:ascii="Calibri" w:hAnsi="Calibri" w:cs="Calibri"/>
          <w:color w:val="AEAAAA" w:themeColor="background2" w:themeShade="BF"/>
          <w:sz w:val="26"/>
          <w:szCs w:val="26"/>
        </w:rPr>
        <w:t>Es en el caso en particular que e</w:t>
      </w:r>
      <w:r w:rsidRPr="00BA1AA9">
        <w:rPr>
          <w:rFonts w:ascii="Calibri" w:hAnsi="Calibri" w:cs="Calibri"/>
          <w:bCs/>
          <w:color w:val="AEAAAA" w:themeColor="background2" w:themeShade="BF"/>
          <w:sz w:val="26"/>
          <w:szCs w:val="26"/>
        </w:rPr>
        <w:t xml:space="preserve">l Agente demandado no hizo referencia circunstanciadamente a cómo fue que se cometió la infracción, esto es, como se dieron los hechos; toda vez que </w:t>
      </w:r>
      <w:r w:rsidRPr="00BA1AA9">
        <w:rPr>
          <w:rFonts w:ascii="Calibri" w:hAnsi="Calibri" w:cs="Calibri"/>
          <w:color w:val="AEAAAA" w:themeColor="background2" w:themeShade="BF"/>
          <w:sz w:val="26"/>
          <w:szCs w:val="26"/>
        </w:rPr>
        <w:t>omitió señalar como determinó, mediante un radar, la velocidad a la que circulaba en su vehículo l</w:t>
      </w:r>
      <w:r w:rsidR="007C7F42">
        <w:rPr>
          <w:rFonts w:ascii="Calibri" w:hAnsi="Calibri" w:cs="Calibri"/>
          <w:color w:val="AEAAAA" w:themeColor="background2" w:themeShade="BF"/>
          <w:sz w:val="26"/>
          <w:szCs w:val="26"/>
        </w:rPr>
        <w:t>a</w:t>
      </w:r>
      <w:r w:rsidRPr="00BA1AA9">
        <w:rPr>
          <w:rFonts w:ascii="Calibri" w:hAnsi="Calibri" w:cs="Calibri"/>
          <w:color w:val="AEAAAA" w:themeColor="background2" w:themeShade="BF"/>
          <w:sz w:val="26"/>
          <w:szCs w:val="26"/>
        </w:rPr>
        <w:t xml:space="preserve"> justiciable</w:t>
      </w:r>
      <w:r w:rsidR="007C7F42">
        <w:rPr>
          <w:rFonts w:ascii="Calibri" w:hAnsi="Calibri" w:cs="Calibri"/>
          <w:color w:val="AEAAAA" w:themeColor="background2" w:themeShade="BF"/>
          <w:sz w:val="26"/>
          <w:szCs w:val="26"/>
        </w:rPr>
        <w:t>,</w:t>
      </w:r>
      <w:r w:rsidRPr="00BA1AA9">
        <w:rPr>
          <w:rFonts w:ascii="Calibri" w:hAnsi="Calibri" w:cs="Calibri"/>
          <w:color w:val="AEAAAA" w:themeColor="background2" w:themeShade="BF"/>
          <w:sz w:val="26"/>
          <w:szCs w:val="26"/>
        </w:rPr>
        <w:t xml:space="preserve"> pues no fue exhaustivo al momento de circunstanciar los hechos relativos; pues debe decirse que </w:t>
      </w:r>
      <w:r w:rsidR="00896EB3">
        <w:rPr>
          <w:rFonts w:ascii="Calibri" w:hAnsi="Calibri" w:cs="Calibri"/>
          <w:color w:val="AEAAAA" w:themeColor="background2" w:themeShade="BF"/>
          <w:sz w:val="26"/>
          <w:szCs w:val="26"/>
        </w:rPr>
        <w:t>e</w:t>
      </w:r>
      <w:r w:rsidRPr="00BA1AA9">
        <w:rPr>
          <w:rFonts w:ascii="Calibri" w:hAnsi="Calibri" w:cs="Calibri"/>
          <w:color w:val="AEAAAA" w:themeColor="background2" w:themeShade="BF"/>
          <w:sz w:val="26"/>
          <w:szCs w:val="26"/>
        </w:rPr>
        <w:t>l enjuiciad</w:t>
      </w:r>
      <w:r w:rsidR="00896EB3">
        <w:rPr>
          <w:rFonts w:ascii="Calibri" w:hAnsi="Calibri" w:cs="Calibri"/>
          <w:color w:val="AEAAAA" w:themeColor="background2" w:themeShade="BF"/>
          <w:sz w:val="26"/>
          <w:szCs w:val="26"/>
        </w:rPr>
        <w:t>o</w:t>
      </w:r>
      <w:r w:rsidRPr="00BA1AA9">
        <w:rPr>
          <w:rFonts w:ascii="Calibri" w:hAnsi="Calibri" w:cs="Calibri"/>
          <w:color w:val="AEAAAA" w:themeColor="background2" w:themeShade="BF"/>
          <w:sz w:val="26"/>
          <w:szCs w:val="26"/>
        </w:rPr>
        <w:t xml:space="preserve"> no describió cómo fue que detectó la infracción a través de lo que llamó </w:t>
      </w:r>
      <w:r w:rsidRPr="00BA1AA9">
        <w:rPr>
          <w:rFonts w:ascii="Calibri" w:hAnsi="Calibri" w:cs="Calibri"/>
          <w:i/>
          <w:color w:val="AEAAAA" w:themeColor="background2" w:themeShade="BF"/>
          <w:sz w:val="26"/>
          <w:szCs w:val="26"/>
        </w:rPr>
        <w:t>“operativo radar”;</w:t>
      </w:r>
      <w:r w:rsidRPr="00BA1AA9">
        <w:rPr>
          <w:rFonts w:ascii="Calibri" w:hAnsi="Calibri" w:cs="Calibri"/>
          <w:color w:val="AEAAAA" w:themeColor="background2" w:themeShade="BF"/>
          <w:sz w:val="26"/>
          <w:szCs w:val="26"/>
        </w:rPr>
        <w:t xml:space="preserve"> esto es, no detalló donde estaba ubicado y si se captó o no con una fotografía el número de placas y la vel</w:t>
      </w:r>
      <w:r w:rsidR="00896EB3">
        <w:rPr>
          <w:rFonts w:ascii="Calibri" w:hAnsi="Calibri" w:cs="Calibri"/>
          <w:color w:val="AEAAAA" w:themeColor="background2" w:themeShade="BF"/>
          <w:sz w:val="26"/>
          <w:szCs w:val="26"/>
        </w:rPr>
        <w:t xml:space="preserve">ocidad a la que iba circulando </w:t>
      </w:r>
      <w:r w:rsidRPr="00BA1AA9">
        <w:rPr>
          <w:rFonts w:ascii="Calibri" w:hAnsi="Calibri" w:cs="Calibri"/>
          <w:color w:val="AEAAAA" w:themeColor="background2" w:themeShade="BF"/>
          <w:sz w:val="26"/>
          <w:szCs w:val="26"/>
        </w:rPr>
        <w:t>l</w:t>
      </w:r>
      <w:r w:rsidR="00896EB3">
        <w:rPr>
          <w:rFonts w:ascii="Calibri" w:hAnsi="Calibri" w:cs="Calibri"/>
          <w:color w:val="AEAAAA" w:themeColor="background2" w:themeShade="BF"/>
          <w:sz w:val="26"/>
          <w:szCs w:val="26"/>
        </w:rPr>
        <w:t>a</w:t>
      </w:r>
      <w:r w:rsidRPr="00BA1AA9">
        <w:rPr>
          <w:rFonts w:ascii="Calibri" w:hAnsi="Calibri" w:cs="Calibri"/>
          <w:color w:val="AEAAAA" w:themeColor="background2" w:themeShade="BF"/>
          <w:sz w:val="26"/>
          <w:szCs w:val="26"/>
        </w:rPr>
        <w:t xml:space="preserve"> justiciable; incumpliendo con ello, </w:t>
      </w:r>
      <w:r w:rsidRPr="00BA1AA9">
        <w:rPr>
          <w:rFonts w:ascii="Calibri" w:hAnsi="Calibri" w:cs="Calibri"/>
          <w:bCs/>
          <w:color w:val="AEAAAA" w:themeColor="background2" w:themeShade="BF"/>
          <w:sz w:val="26"/>
          <w:szCs w:val="26"/>
        </w:rPr>
        <w:t xml:space="preserve">lo que establece el artículo 42 Bis, fracción III del Reglamento de Tránsito aplicable en este Municipio; al no contener la boleta, o por lo menos anexa a la misma,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 . . . . . </w:t>
      </w:r>
      <w:r w:rsidR="00494CD0">
        <w:rPr>
          <w:rFonts w:ascii="Calibri" w:hAnsi="Calibri" w:cs="Calibri"/>
          <w:bCs/>
          <w:color w:val="AEAAAA" w:themeColor="background2" w:themeShade="BF"/>
          <w:sz w:val="26"/>
          <w:szCs w:val="26"/>
        </w:rPr>
        <w:t xml:space="preserve">. . </w:t>
      </w:r>
    </w:p>
    <w:p w:rsidR="00CE07F1" w:rsidRPr="00BA1AA9" w:rsidRDefault="00CE07F1" w:rsidP="00CE07F1">
      <w:pPr>
        <w:ind w:firstLine="708"/>
        <w:jc w:val="both"/>
        <w:rPr>
          <w:rFonts w:ascii="Calibri" w:hAnsi="Calibri" w:cs="Calibri"/>
          <w:bCs/>
          <w:color w:val="AEAAAA" w:themeColor="background2" w:themeShade="BF"/>
          <w:sz w:val="26"/>
          <w:szCs w:val="26"/>
        </w:rPr>
      </w:pPr>
    </w:p>
    <w:p w:rsidR="00CE07F1" w:rsidRPr="00BA1AA9" w:rsidRDefault="00CE07F1" w:rsidP="00CE07F1">
      <w:pPr>
        <w:ind w:firstLine="708"/>
        <w:jc w:val="both"/>
        <w:rPr>
          <w:rFonts w:ascii="Calibri" w:hAnsi="Calibri" w:cs="Calibri"/>
          <w:bCs/>
          <w:i/>
          <w:color w:val="AEAAAA" w:themeColor="background2" w:themeShade="BF"/>
          <w:sz w:val="26"/>
          <w:szCs w:val="26"/>
        </w:rPr>
      </w:pPr>
      <w:r w:rsidRPr="00BA1AA9">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CE07F1" w:rsidRPr="00BA1AA9" w:rsidRDefault="00CE07F1" w:rsidP="00CE07F1">
      <w:pPr>
        <w:ind w:firstLine="708"/>
        <w:jc w:val="both"/>
        <w:rPr>
          <w:rFonts w:ascii="Calibri" w:hAnsi="Calibri" w:cs="Calibri"/>
          <w:bCs/>
          <w:i/>
          <w:color w:val="AEAAAA" w:themeColor="background2" w:themeShade="BF"/>
          <w:sz w:val="20"/>
          <w:szCs w:val="20"/>
        </w:rPr>
      </w:pPr>
    </w:p>
    <w:p w:rsidR="00CE07F1" w:rsidRPr="00BA1AA9" w:rsidRDefault="00CE07F1" w:rsidP="00CE07F1">
      <w:pPr>
        <w:ind w:firstLine="708"/>
        <w:jc w:val="both"/>
        <w:rPr>
          <w:rFonts w:ascii="Calibri" w:hAnsi="Calibri" w:cs="Calibri"/>
          <w:bCs/>
          <w:i/>
          <w:color w:val="AEAAAA" w:themeColor="background2" w:themeShade="BF"/>
          <w:sz w:val="26"/>
          <w:szCs w:val="26"/>
        </w:rPr>
      </w:pPr>
      <w:r w:rsidRPr="00BA1AA9">
        <w:rPr>
          <w:rFonts w:ascii="Calibri" w:hAnsi="Calibri" w:cs="Calibri"/>
          <w:bCs/>
          <w:i/>
          <w:color w:val="AEAAAA" w:themeColor="background2" w:themeShade="BF"/>
          <w:sz w:val="26"/>
          <w:szCs w:val="26"/>
        </w:rPr>
        <w:lastRenderedPageBreak/>
        <w:t xml:space="preserve">I.- Fundamento…”. . . . . . . . . . . . . . . . . . . . . . . . . . . . . . . . . . . . . . . . . . . . . . . . </w:t>
      </w:r>
    </w:p>
    <w:p w:rsidR="00CE07F1" w:rsidRPr="00BA1AA9" w:rsidRDefault="00CE07F1" w:rsidP="00CE07F1">
      <w:pPr>
        <w:ind w:firstLine="708"/>
        <w:jc w:val="both"/>
        <w:rPr>
          <w:rFonts w:ascii="Calibri" w:hAnsi="Calibri" w:cs="Calibri"/>
          <w:bCs/>
          <w:i/>
          <w:color w:val="AEAAAA" w:themeColor="background2" w:themeShade="BF"/>
          <w:sz w:val="20"/>
          <w:szCs w:val="20"/>
        </w:rPr>
      </w:pPr>
    </w:p>
    <w:p w:rsidR="00CE07F1" w:rsidRPr="00BA1AA9" w:rsidRDefault="00CE07F1" w:rsidP="00CE07F1">
      <w:pPr>
        <w:ind w:firstLine="708"/>
        <w:jc w:val="both"/>
        <w:rPr>
          <w:rFonts w:ascii="Calibri" w:hAnsi="Calibri" w:cs="Calibri"/>
          <w:bCs/>
          <w:i/>
          <w:color w:val="AEAAAA" w:themeColor="background2" w:themeShade="BF"/>
          <w:sz w:val="26"/>
          <w:szCs w:val="26"/>
        </w:rPr>
      </w:pPr>
      <w:r w:rsidRPr="00BA1AA9">
        <w:rPr>
          <w:rFonts w:ascii="Calibri" w:hAnsi="Calibri" w:cs="Calibri"/>
          <w:bCs/>
          <w:i/>
          <w:color w:val="AEAAAA" w:themeColor="background2" w:themeShade="BF"/>
          <w:sz w:val="26"/>
          <w:szCs w:val="26"/>
        </w:rPr>
        <w:t xml:space="preserve">II.- Motivación….”. . . . . . . . . . . . . . . . . . . . . . . . . . . . . . . . . . . . . . . . . . . . . . . . </w:t>
      </w:r>
    </w:p>
    <w:p w:rsidR="00CE07F1" w:rsidRPr="00BA1AA9" w:rsidRDefault="00CE07F1" w:rsidP="00CE07F1">
      <w:pPr>
        <w:ind w:firstLine="708"/>
        <w:jc w:val="both"/>
        <w:rPr>
          <w:rFonts w:ascii="Calibri" w:hAnsi="Calibri" w:cs="Calibri"/>
          <w:bCs/>
          <w:i/>
          <w:color w:val="AEAAAA" w:themeColor="background2" w:themeShade="BF"/>
          <w:sz w:val="20"/>
          <w:szCs w:val="20"/>
        </w:rPr>
      </w:pPr>
    </w:p>
    <w:p w:rsidR="00CE07F1" w:rsidRPr="00BA1AA9" w:rsidRDefault="00CE07F1" w:rsidP="00CE07F1">
      <w:pPr>
        <w:ind w:firstLine="708"/>
        <w:jc w:val="both"/>
        <w:rPr>
          <w:rFonts w:ascii="Calibri" w:hAnsi="Calibri" w:cs="Calibri"/>
          <w:bCs/>
          <w:i/>
          <w:color w:val="AEAAAA" w:themeColor="background2" w:themeShade="BF"/>
          <w:sz w:val="26"/>
          <w:szCs w:val="26"/>
        </w:rPr>
      </w:pPr>
      <w:r w:rsidRPr="00BA1AA9">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BA1AA9">
        <w:rPr>
          <w:rFonts w:ascii="Calibri" w:hAnsi="Calibri" w:cs="Calibri"/>
          <w:bCs/>
          <w:color w:val="AEAAAA" w:themeColor="background2" w:themeShade="BF"/>
          <w:sz w:val="26"/>
          <w:szCs w:val="26"/>
        </w:rPr>
        <w:t xml:space="preserve">. . </w:t>
      </w:r>
    </w:p>
    <w:p w:rsidR="00CE07F1" w:rsidRPr="00BA1AA9" w:rsidRDefault="00CE07F1" w:rsidP="00CE07F1">
      <w:pPr>
        <w:jc w:val="both"/>
        <w:rPr>
          <w:rFonts w:ascii="Calibri" w:hAnsi="Calibri" w:cs="Calibri"/>
          <w:bCs/>
          <w:color w:val="AEAAAA" w:themeColor="background2" w:themeShade="BF"/>
          <w:sz w:val="20"/>
          <w:szCs w:val="20"/>
        </w:rPr>
      </w:pPr>
    </w:p>
    <w:p w:rsidR="00CE07F1" w:rsidRPr="00BA1AA9" w:rsidRDefault="00CE07F1" w:rsidP="00CE07F1">
      <w:pPr>
        <w:ind w:firstLine="708"/>
        <w:jc w:val="both"/>
        <w:rPr>
          <w:rFonts w:ascii="Calibri" w:hAnsi="Calibri" w:cs="Calibri"/>
          <w:bCs/>
          <w:color w:val="AEAAAA" w:themeColor="background2" w:themeShade="BF"/>
          <w:sz w:val="26"/>
          <w:szCs w:val="26"/>
        </w:rPr>
      </w:pPr>
      <w:r w:rsidRPr="00BA1AA9">
        <w:rPr>
          <w:rFonts w:ascii="Calibri" w:hAnsi="Calibri" w:cs="Calibri"/>
          <w:bCs/>
          <w:color w:val="AEAAAA" w:themeColor="background2" w:themeShade="BF"/>
          <w:sz w:val="26"/>
          <w:szCs w:val="26"/>
        </w:rPr>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CE07F1" w:rsidRPr="00BA1AA9" w:rsidRDefault="00CE07F1" w:rsidP="00CE07F1">
      <w:pPr>
        <w:jc w:val="both"/>
        <w:rPr>
          <w:rFonts w:ascii="Calibri" w:hAnsi="Calibri" w:cs="Calibri"/>
          <w:color w:val="AEAAAA" w:themeColor="background2" w:themeShade="BF"/>
          <w:sz w:val="26"/>
          <w:szCs w:val="26"/>
        </w:rPr>
      </w:pPr>
    </w:p>
    <w:p w:rsidR="00CE07F1" w:rsidRPr="00BA1AA9" w:rsidRDefault="00CE07F1" w:rsidP="00CE07F1">
      <w:pPr>
        <w:ind w:firstLine="708"/>
        <w:jc w:val="both"/>
        <w:rPr>
          <w:rFonts w:ascii="Calibri" w:hAnsi="Calibri" w:cs="Calibri"/>
          <w:bCs/>
          <w:color w:val="AEAAAA" w:themeColor="background2" w:themeShade="BF"/>
          <w:sz w:val="26"/>
          <w:szCs w:val="26"/>
        </w:rPr>
      </w:pPr>
      <w:r w:rsidRPr="00BA1AA9">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BA1AA9">
        <w:rPr>
          <w:rFonts w:ascii="Calibri" w:hAnsi="Calibri" w:cs="Calibri"/>
          <w:bCs/>
          <w:i/>
          <w:color w:val="AEAAAA" w:themeColor="background2" w:themeShade="BF"/>
          <w:sz w:val="26"/>
          <w:szCs w:val="26"/>
        </w:rPr>
        <w:t>“radar”</w:t>
      </w:r>
      <w:r w:rsidRPr="00BA1AA9">
        <w:rPr>
          <w:rFonts w:ascii="Calibri" w:hAnsi="Calibri" w:cs="Calibri"/>
          <w:bCs/>
          <w:color w:val="AEAAAA" w:themeColor="background2" w:themeShade="BF"/>
          <w:sz w:val="26"/>
          <w:szCs w:val="26"/>
        </w:rPr>
        <w:t>; como lo dispone el mencionado artículo en su fracción V, ni la ubicación del mismo; esto es, desde que lugar se captó la velocidad a la que conducía su vehículo l</w:t>
      </w:r>
      <w:r w:rsidR="00896EB3">
        <w:rPr>
          <w:rFonts w:ascii="Calibri" w:hAnsi="Calibri" w:cs="Calibri"/>
          <w:bCs/>
          <w:color w:val="AEAAAA" w:themeColor="background2" w:themeShade="BF"/>
          <w:sz w:val="26"/>
          <w:szCs w:val="26"/>
        </w:rPr>
        <w:t>a</w:t>
      </w:r>
      <w:r w:rsidRPr="00BA1AA9">
        <w:rPr>
          <w:rFonts w:ascii="Calibri" w:hAnsi="Calibri" w:cs="Calibri"/>
          <w:bCs/>
          <w:color w:val="AEAAAA" w:themeColor="background2" w:themeShade="BF"/>
          <w:sz w:val="26"/>
          <w:szCs w:val="26"/>
        </w:rPr>
        <w:t xml:space="preserve"> impetrante. . . . . . . </w:t>
      </w:r>
      <w:r w:rsidRPr="00BA1AA9">
        <w:rPr>
          <w:rFonts w:ascii="Calibri" w:hAnsi="Calibri" w:cs="Calibri"/>
          <w:color w:val="AEAAAA" w:themeColor="background2" w:themeShade="BF"/>
          <w:sz w:val="26"/>
          <w:szCs w:val="26"/>
        </w:rPr>
        <w:t>. . . . . . . . . . . . . . . . . . . . . . . . . . . . . . . . . . . . . . . . . . . . . . . . . . . . .</w:t>
      </w:r>
    </w:p>
    <w:p w:rsidR="00CE07F1" w:rsidRPr="00BA1AA9" w:rsidRDefault="00CE07F1" w:rsidP="00CE07F1">
      <w:pPr>
        <w:jc w:val="both"/>
        <w:rPr>
          <w:rFonts w:ascii="Calibri" w:hAnsi="Calibri" w:cs="Calibri"/>
          <w:bCs/>
          <w:color w:val="AEAAAA" w:themeColor="background2" w:themeShade="BF"/>
          <w:sz w:val="26"/>
          <w:szCs w:val="26"/>
        </w:rPr>
      </w:pPr>
    </w:p>
    <w:p w:rsidR="007C6F9B" w:rsidRDefault="00CE07F1" w:rsidP="00CE07F1">
      <w:pPr>
        <w:ind w:firstLine="708"/>
        <w:jc w:val="both"/>
        <w:rPr>
          <w:rFonts w:ascii="Calibri" w:hAnsi="Calibri" w:cs="Calibri"/>
          <w:bCs/>
          <w:color w:val="AEAAAA" w:themeColor="background2" w:themeShade="BF"/>
          <w:sz w:val="26"/>
          <w:szCs w:val="26"/>
        </w:rPr>
      </w:pPr>
      <w:r w:rsidRPr="00BA1AA9">
        <w:rPr>
          <w:rFonts w:ascii="Calibri" w:hAnsi="Calibri" w:cs="Calibri"/>
          <w:bCs/>
          <w:color w:val="AEAAAA" w:themeColor="background2" w:themeShade="BF"/>
          <w:sz w:val="26"/>
          <w:szCs w:val="26"/>
        </w:rPr>
        <w:t xml:space="preserve">Luego entonces, ante la falta de elementos imprescindibles para su validez, como lo son la fotografía generada por el propio dispositivo de verificación de la velocidad, y los datos de identificación del aparato denominado </w:t>
      </w:r>
      <w:r w:rsidRPr="00BA1AA9">
        <w:rPr>
          <w:rFonts w:ascii="Calibri" w:hAnsi="Calibri" w:cs="Calibri"/>
          <w:bCs/>
          <w:i/>
          <w:color w:val="AEAAAA" w:themeColor="background2" w:themeShade="BF"/>
          <w:sz w:val="26"/>
          <w:szCs w:val="26"/>
        </w:rPr>
        <w:t>“radar”;</w:t>
      </w:r>
      <w:r w:rsidRPr="00BA1AA9">
        <w:rPr>
          <w:rFonts w:ascii="Calibri" w:hAnsi="Calibri" w:cs="Calibri"/>
          <w:bCs/>
          <w:color w:val="AEAAAA" w:themeColor="background2" w:themeShade="BF"/>
          <w:sz w:val="26"/>
          <w:szCs w:val="26"/>
        </w:rPr>
        <w:t xml:space="preserve"> se traduce en que el acta de infracción impugnada no esté debidamente motivada; lo que constituye un vicio de carácter formal, al no cumplirse con el elemento de validez previsto en la fracción VI, del artículo 137, del Código de </w:t>
      </w:r>
    </w:p>
    <w:p w:rsidR="007C6F9B" w:rsidRDefault="007C6F9B" w:rsidP="007C6F9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 xml:space="preserve">Expediente número 446/2016-JN </w:t>
      </w:r>
    </w:p>
    <w:p w:rsidR="007C6F9B" w:rsidRDefault="007C6F9B" w:rsidP="00CE07F1">
      <w:pPr>
        <w:ind w:firstLine="708"/>
        <w:jc w:val="both"/>
        <w:rPr>
          <w:rFonts w:ascii="Calibri" w:hAnsi="Calibri" w:cs="Calibri"/>
          <w:bCs/>
          <w:color w:val="AEAAAA" w:themeColor="background2" w:themeShade="BF"/>
          <w:sz w:val="26"/>
          <w:szCs w:val="26"/>
        </w:rPr>
      </w:pPr>
    </w:p>
    <w:p w:rsidR="00CE07F1" w:rsidRPr="00BA1AA9" w:rsidRDefault="00CE07F1" w:rsidP="007C6F9B">
      <w:pPr>
        <w:jc w:val="both"/>
        <w:rPr>
          <w:rFonts w:ascii="Calibri" w:hAnsi="Calibri" w:cs="Calibri"/>
          <w:bCs/>
          <w:color w:val="AEAAAA" w:themeColor="background2" w:themeShade="BF"/>
          <w:sz w:val="26"/>
          <w:szCs w:val="26"/>
        </w:rPr>
      </w:pPr>
      <w:r w:rsidRPr="00BA1AA9">
        <w:rPr>
          <w:rFonts w:ascii="Calibri" w:hAnsi="Calibri" w:cs="Calibri"/>
          <w:bCs/>
          <w:color w:val="AEAAAA" w:themeColor="background2" w:themeShade="BF"/>
          <w:sz w:val="26"/>
          <w:szCs w:val="26"/>
        </w:rPr>
        <w:t xml:space="preserve">Procedimiento y Justicia Administrativa para el Estado y los Municipios de </w:t>
      </w:r>
      <w:proofErr w:type="gramStart"/>
      <w:r w:rsidRPr="00BA1AA9">
        <w:rPr>
          <w:rFonts w:ascii="Calibri" w:hAnsi="Calibri" w:cs="Calibri"/>
          <w:bCs/>
          <w:color w:val="AEAAAA" w:themeColor="background2" w:themeShade="BF"/>
          <w:sz w:val="26"/>
          <w:szCs w:val="26"/>
        </w:rPr>
        <w:t>Guanajuato .</w:t>
      </w:r>
      <w:proofErr w:type="gramEnd"/>
      <w:r w:rsidRPr="00BA1AA9">
        <w:rPr>
          <w:rFonts w:ascii="Calibri" w:hAnsi="Calibri" w:cs="Calibri"/>
          <w:bCs/>
          <w:color w:val="AEAAAA" w:themeColor="background2" w:themeShade="BF"/>
          <w:sz w:val="26"/>
          <w:szCs w:val="26"/>
        </w:rPr>
        <w:t xml:space="preserve"> . . . . . . . . . </w:t>
      </w:r>
      <w:r w:rsidR="007C6F9B">
        <w:rPr>
          <w:rFonts w:ascii="Calibri" w:hAnsi="Calibri" w:cs="Calibri"/>
          <w:bCs/>
          <w:color w:val="AEAAAA" w:themeColor="background2" w:themeShade="BF"/>
          <w:sz w:val="26"/>
          <w:szCs w:val="26"/>
        </w:rPr>
        <w:t xml:space="preserve">. . . . . . . . . . . . . . . . . . . . . . . . . . . . . . . . . . . . . . . . . . . . . . . . . </w:t>
      </w:r>
    </w:p>
    <w:p w:rsidR="00896EB3" w:rsidRDefault="00896EB3" w:rsidP="007C6F9B">
      <w:pPr>
        <w:jc w:val="both"/>
        <w:rPr>
          <w:rFonts w:ascii="Calibri" w:hAnsi="Calibri" w:cs="Calibri"/>
          <w:color w:val="AEAAAA" w:themeColor="background2" w:themeShade="BF"/>
          <w:sz w:val="26"/>
          <w:szCs w:val="26"/>
        </w:rPr>
      </w:pPr>
    </w:p>
    <w:p w:rsidR="00CE07F1" w:rsidRPr="00BA1AA9" w:rsidRDefault="00CE07F1" w:rsidP="00CE07F1">
      <w:pPr>
        <w:ind w:firstLine="708"/>
        <w:jc w:val="both"/>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BA1AA9">
        <w:rPr>
          <w:rFonts w:ascii="Calibri" w:hAnsi="Calibri" w:cs="Calibri"/>
          <w:b/>
          <w:bCs/>
          <w:color w:val="AEAAAA" w:themeColor="background2" w:themeShade="BF"/>
          <w:sz w:val="26"/>
          <w:szCs w:val="26"/>
        </w:rPr>
        <w:t xml:space="preserve">nulidad total </w:t>
      </w:r>
      <w:r w:rsidRPr="00BA1AA9">
        <w:rPr>
          <w:rFonts w:ascii="Calibri" w:hAnsi="Calibri" w:cs="Calibri"/>
          <w:bCs/>
          <w:color w:val="AEAAAA" w:themeColor="background2" w:themeShade="BF"/>
          <w:sz w:val="26"/>
          <w:szCs w:val="26"/>
        </w:rPr>
        <w:t xml:space="preserve">del </w:t>
      </w:r>
      <w:r w:rsidRPr="00BA1AA9">
        <w:rPr>
          <w:rFonts w:ascii="Calibri" w:hAnsi="Calibri" w:cs="Calibri"/>
          <w:b/>
          <w:color w:val="AEAAAA" w:themeColor="background2" w:themeShade="BF"/>
          <w:sz w:val="26"/>
          <w:szCs w:val="26"/>
        </w:rPr>
        <w:t>acta de infracción</w:t>
      </w:r>
      <w:r w:rsidRPr="00BA1AA9">
        <w:rPr>
          <w:rFonts w:ascii="Calibri" w:hAnsi="Calibri" w:cs="Calibri"/>
          <w:color w:val="AEAAAA" w:themeColor="background2" w:themeShade="BF"/>
          <w:sz w:val="26"/>
          <w:szCs w:val="26"/>
        </w:rPr>
        <w:t xml:space="preserve"> con número </w:t>
      </w:r>
      <w:r w:rsidR="00896EB3" w:rsidRPr="00B84B09">
        <w:rPr>
          <w:rFonts w:ascii="Calibri" w:hAnsi="Calibri" w:cs="Calibri"/>
          <w:b/>
          <w:color w:val="AEAAAA" w:themeColor="background2" w:themeShade="BF"/>
          <w:sz w:val="26"/>
          <w:szCs w:val="26"/>
        </w:rPr>
        <w:t>T-5415570 (T guion cinco-cuatro-uno-cinco-cinco-siete-cero)</w:t>
      </w:r>
      <w:r w:rsidR="00896EB3">
        <w:rPr>
          <w:rFonts w:ascii="Calibri" w:hAnsi="Calibri" w:cs="Calibri"/>
          <w:color w:val="AEAAAA" w:themeColor="background2" w:themeShade="BF"/>
          <w:sz w:val="26"/>
          <w:szCs w:val="26"/>
        </w:rPr>
        <w:t xml:space="preserve">, de fecha </w:t>
      </w:r>
      <w:r w:rsidR="00896EB3" w:rsidRPr="00B84B09">
        <w:rPr>
          <w:rFonts w:ascii="Calibri" w:hAnsi="Calibri" w:cs="Calibri"/>
          <w:b/>
          <w:color w:val="AEAAAA" w:themeColor="background2" w:themeShade="BF"/>
          <w:sz w:val="26"/>
          <w:szCs w:val="26"/>
        </w:rPr>
        <w:t>25</w:t>
      </w:r>
      <w:r w:rsidR="00896EB3">
        <w:rPr>
          <w:rFonts w:ascii="Calibri" w:hAnsi="Calibri" w:cs="Calibri"/>
          <w:color w:val="AEAAAA" w:themeColor="background2" w:themeShade="BF"/>
          <w:sz w:val="26"/>
          <w:szCs w:val="26"/>
        </w:rPr>
        <w:t xml:space="preserve"> veinticinco de </w:t>
      </w:r>
      <w:r w:rsidR="00896EB3" w:rsidRPr="00B84B09">
        <w:rPr>
          <w:rFonts w:ascii="Calibri" w:hAnsi="Calibri" w:cs="Calibri"/>
          <w:b/>
          <w:color w:val="AEAAAA" w:themeColor="background2" w:themeShade="BF"/>
          <w:sz w:val="26"/>
          <w:szCs w:val="26"/>
        </w:rPr>
        <w:t>mayo</w:t>
      </w:r>
      <w:r w:rsidR="00896EB3">
        <w:rPr>
          <w:rFonts w:ascii="Calibri" w:hAnsi="Calibri" w:cs="Calibri"/>
          <w:color w:val="AEAAAA" w:themeColor="background2" w:themeShade="BF"/>
          <w:sz w:val="26"/>
          <w:szCs w:val="26"/>
        </w:rPr>
        <w:t xml:space="preserve"> del año </w:t>
      </w:r>
      <w:r w:rsidR="00896EB3" w:rsidRPr="00B84B09">
        <w:rPr>
          <w:rFonts w:ascii="Calibri" w:hAnsi="Calibri" w:cs="Calibri"/>
          <w:b/>
          <w:color w:val="AEAAAA" w:themeColor="background2" w:themeShade="BF"/>
          <w:sz w:val="26"/>
          <w:szCs w:val="26"/>
        </w:rPr>
        <w:t>2016</w:t>
      </w:r>
      <w:r w:rsidR="00896EB3">
        <w:rPr>
          <w:rFonts w:ascii="Calibri" w:hAnsi="Calibri" w:cs="Calibri"/>
          <w:color w:val="AEAAAA" w:themeColor="background2" w:themeShade="BF"/>
          <w:sz w:val="26"/>
          <w:szCs w:val="26"/>
        </w:rPr>
        <w:t xml:space="preserve"> dos mil dieciséis</w:t>
      </w:r>
      <w:r w:rsidRPr="00BA1AA9">
        <w:rPr>
          <w:rFonts w:ascii="Calibri" w:hAnsi="Calibri"/>
          <w:color w:val="AEAAAA" w:themeColor="background2" w:themeShade="BF"/>
          <w:sz w:val="26"/>
          <w:szCs w:val="26"/>
        </w:rPr>
        <w:t xml:space="preserve">. . . . . . . . </w:t>
      </w:r>
      <w:r w:rsidRPr="00BA1AA9">
        <w:rPr>
          <w:rFonts w:ascii="Calibri" w:hAnsi="Calibri" w:cs="Calibri"/>
          <w:color w:val="AEAAAA" w:themeColor="background2" w:themeShade="BF"/>
          <w:sz w:val="26"/>
          <w:szCs w:val="26"/>
        </w:rPr>
        <w:t xml:space="preserve">. . . . . . . . . . . . . . . . . . </w:t>
      </w:r>
    </w:p>
    <w:p w:rsidR="00CE07F1" w:rsidRDefault="00CE07F1" w:rsidP="00CE07F1">
      <w:pPr>
        <w:jc w:val="both"/>
        <w:rPr>
          <w:rFonts w:ascii="Calibri" w:hAnsi="Calibri" w:cs="Calibri"/>
          <w:color w:val="AEAAAA" w:themeColor="background2" w:themeShade="BF"/>
          <w:sz w:val="20"/>
          <w:szCs w:val="26"/>
        </w:rPr>
      </w:pPr>
    </w:p>
    <w:p w:rsidR="00494429" w:rsidRPr="00E06B24" w:rsidRDefault="00494429" w:rsidP="00494429">
      <w:pPr>
        <w:ind w:firstLine="708"/>
        <w:jc w:val="both"/>
        <w:rPr>
          <w:rFonts w:ascii="Calibri" w:hAnsi="Calibri" w:cs="Calibri"/>
          <w:color w:val="AEAAAA" w:themeColor="background2" w:themeShade="BF"/>
          <w:sz w:val="26"/>
          <w:szCs w:val="26"/>
        </w:rPr>
      </w:pPr>
      <w:r w:rsidRPr="004E57AA">
        <w:rPr>
          <w:rFonts w:ascii="Calibri" w:hAnsi="Calibri"/>
          <w:b/>
          <w:color w:val="AEAAAA" w:themeColor="background2" w:themeShade="BF"/>
          <w:sz w:val="26"/>
          <w:szCs w:val="26"/>
        </w:rPr>
        <w:t>En consecuencia</w:t>
      </w:r>
      <w:r>
        <w:rPr>
          <w:rFonts w:ascii="Calibri" w:hAnsi="Calibri"/>
          <w:color w:val="AEAAAA" w:themeColor="background2" w:themeShade="BF"/>
          <w:sz w:val="26"/>
          <w:szCs w:val="26"/>
        </w:rPr>
        <w:t xml:space="preserve"> de lo anterior, </w:t>
      </w:r>
      <w:r w:rsidRPr="00E06B24">
        <w:rPr>
          <w:rFonts w:ascii="Calibri" w:hAnsi="Calibri"/>
          <w:color w:val="AEAAAA" w:themeColor="background2" w:themeShade="BF"/>
          <w:sz w:val="26"/>
          <w:szCs w:val="26"/>
        </w:rPr>
        <w:t xml:space="preserve">al haberse decretado la nulidad total del acta de infracción impugnada </w:t>
      </w:r>
      <w:r>
        <w:rPr>
          <w:rFonts w:ascii="Calibri" w:hAnsi="Calibri"/>
          <w:color w:val="AEAAAA" w:themeColor="background2" w:themeShade="BF"/>
          <w:sz w:val="26"/>
          <w:szCs w:val="26"/>
        </w:rPr>
        <w:t xml:space="preserve">y toda vez que se advierte que se retuvo en garantía del pago de la multa que en su caso fuese impuesta, </w:t>
      </w:r>
      <w:r w:rsidRPr="00D61781">
        <w:rPr>
          <w:rFonts w:ascii="Calibri" w:hAnsi="Calibri"/>
          <w:color w:val="AEAAAA" w:themeColor="background2" w:themeShade="BF"/>
          <w:sz w:val="26"/>
          <w:szCs w:val="26"/>
        </w:rPr>
        <w:t xml:space="preserve">la licencia para conducir de la </w:t>
      </w:r>
      <w:r>
        <w:rPr>
          <w:rFonts w:ascii="Calibri" w:hAnsi="Calibri"/>
          <w:color w:val="AEAAAA" w:themeColor="background2" w:themeShade="BF"/>
          <w:sz w:val="26"/>
          <w:szCs w:val="26"/>
        </w:rPr>
        <w:t xml:space="preserve">justiciable; este juzgador determina que es </w:t>
      </w:r>
      <w:r w:rsidRPr="002B71D2">
        <w:rPr>
          <w:rFonts w:ascii="Calibri" w:hAnsi="Calibri"/>
          <w:b/>
          <w:color w:val="AEAAAA" w:themeColor="background2" w:themeShade="BF"/>
          <w:sz w:val="26"/>
          <w:szCs w:val="26"/>
        </w:rPr>
        <w:t>procedente</w:t>
      </w:r>
      <w:r>
        <w:rPr>
          <w:rFonts w:ascii="Calibri" w:hAnsi="Calibri"/>
          <w:color w:val="AEAAAA" w:themeColor="background2" w:themeShade="BF"/>
          <w:sz w:val="26"/>
          <w:szCs w:val="26"/>
        </w:rPr>
        <w:t xml:space="preserve"> </w:t>
      </w:r>
      <w:r w:rsidRPr="00E06B24">
        <w:rPr>
          <w:rFonts w:ascii="Calibri" w:hAnsi="Calibri"/>
          <w:color w:val="AEAAAA" w:themeColor="background2" w:themeShade="BF"/>
          <w:sz w:val="26"/>
          <w:szCs w:val="26"/>
        </w:rPr>
        <w:t>orden</w:t>
      </w:r>
      <w:r>
        <w:rPr>
          <w:rFonts w:ascii="Calibri" w:hAnsi="Calibri"/>
          <w:color w:val="AEAAAA" w:themeColor="background2" w:themeShade="BF"/>
          <w:sz w:val="26"/>
          <w:szCs w:val="26"/>
        </w:rPr>
        <w:t>ar</w:t>
      </w:r>
      <w:r w:rsidRPr="00E06B24">
        <w:rPr>
          <w:rFonts w:ascii="Calibri" w:hAnsi="Calibri"/>
          <w:color w:val="AEAAAA" w:themeColor="background2" w:themeShade="BF"/>
          <w:sz w:val="26"/>
          <w:szCs w:val="26"/>
        </w:rPr>
        <w:t xml:space="preserve"> a  la autoridad demandada a que devuelva </w:t>
      </w:r>
      <w:r>
        <w:rPr>
          <w:rFonts w:ascii="Calibri" w:hAnsi="Calibri"/>
          <w:color w:val="AEAAAA" w:themeColor="background2" w:themeShade="BF"/>
          <w:sz w:val="26"/>
          <w:szCs w:val="26"/>
        </w:rPr>
        <w:t>e</w:t>
      </w:r>
      <w:r w:rsidRPr="00E06B24">
        <w:rPr>
          <w:rFonts w:ascii="Calibri" w:hAnsi="Calibri"/>
          <w:bCs/>
          <w:color w:val="AEAAAA" w:themeColor="background2" w:themeShade="BF"/>
          <w:sz w:val="26"/>
          <w:szCs w:val="26"/>
        </w:rPr>
        <w:t xml:space="preserve">l </w:t>
      </w:r>
      <w:r>
        <w:rPr>
          <w:rFonts w:ascii="Calibri" w:hAnsi="Calibri"/>
          <w:bCs/>
          <w:color w:val="AEAAAA" w:themeColor="background2" w:themeShade="BF"/>
          <w:sz w:val="26"/>
          <w:szCs w:val="26"/>
        </w:rPr>
        <w:t xml:space="preserve">señalado documento a la parte </w:t>
      </w:r>
      <w:r>
        <w:rPr>
          <w:rFonts w:ascii="Calibri" w:hAnsi="Calibri"/>
          <w:bCs/>
          <w:color w:val="AEAAAA" w:themeColor="background2" w:themeShade="BF"/>
          <w:sz w:val="26"/>
          <w:szCs w:val="26"/>
        </w:rPr>
        <w:lastRenderedPageBreak/>
        <w:t xml:space="preserve">actora, al </w:t>
      </w:r>
      <w:r w:rsidRPr="00E06B24">
        <w:rPr>
          <w:rFonts w:ascii="Calibri" w:hAnsi="Calibri"/>
          <w:color w:val="AEAAAA" w:themeColor="background2" w:themeShade="BF"/>
          <w:sz w:val="26"/>
          <w:szCs w:val="26"/>
        </w:rPr>
        <w:t>ya no exist</w:t>
      </w:r>
      <w:r>
        <w:rPr>
          <w:rFonts w:ascii="Calibri" w:hAnsi="Calibri"/>
          <w:color w:val="AEAAAA" w:themeColor="background2" w:themeShade="BF"/>
          <w:sz w:val="26"/>
          <w:szCs w:val="26"/>
        </w:rPr>
        <w:t>ir razón para su retención;</w:t>
      </w:r>
      <w:r w:rsidRPr="00E06B24">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E06B24">
        <w:rPr>
          <w:rFonts w:ascii="Calibri" w:hAnsi="Calibri"/>
          <w:b/>
          <w:color w:val="AEAAAA" w:themeColor="background2" w:themeShade="BF"/>
          <w:sz w:val="26"/>
          <w:szCs w:val="26"/>
        </w:rPr>
        <w:t>se reconoce</w:t>
      </w:r>
      <w:r w:rsidRPr="00E06B24">
        <w:rPr>
          <w:rFonts w:ascii="Calibri" w:hAnsi="Calibri"/>
          <w:color w:val="AEAAAA" w:themeColor="background2" w:themeShade="BF"/>
          <w:sz w:val="26"/>
          <w:szCs w:val="26"/>
        </w:rPr>
        <w:t xml:space="preserve"> el derecho que tiene la </w:t>
      </w:r>
      <w:proofErr w:type="spellStart"/>
      <w:r w:rsidRPr="00E06B24">
        <w:rPr>
          <w:rFonts w:ascii="Calibri" w:hAnsi="Calibri"/>
          <w:color w:val="AEAAAA" w:themeColor="background2" w:themeShade="BF"/>
          <w:sz w:val="26"/>
          <w:szCs w:val="26"/>
        </w:rPr>
        <w:t>promovente</w:t>
      </w:r>
      <w:proofErr w:type="spellEnd"/>
      <w:r w:rsidRPr="00E06B24">
        <w:rPr>
          <w:rFonts w:ascii="Calibri" w:hAnsi="Calibri"/>
          <w:color w:val="AEAAAA" w:themeColor="background2" w:themeShade="BF"/>
          <w:sz w:val="26"/>
          <w:szCs w:val="26"/>
        </w:rPr>
        <w:t xml:space="preserve"> a la devolución de dicha </w:t>
      </w:r>
      <w:r>
        <w:rPr>
          <w:rFonts w:ascii="Calibri" w:hAnsi="Calibri"/>
          <w:color w:val="AEAAAA" w:themeColor="background2" w:themeShade="BF"/>
          <w:sz w:val="26"/>
          <w:szCs w:val="26"/>
        </w:rPr>
        <w:t>licencia; y que en esencia constituye la pretensión de que se le restituya en el goce de sus derechos afectados</w:t>
      </w:r>
      <w:r w:rsidRPr="00E06B24">
        <w:rPr>
          <w:rFonts w:ascii="Calibri" w:hAnsi="Calibri"/>
          <w:color w:val="AEAAAA" w:themeColor="background2" w:themeShade="BF"/>
          <w:sz w:val="26"/>
          <w:szCs w:val="26"/>
        </w:rPr>
        <w:t xml:space="preserve">. . . </w:t>
      </w:r>
      <w:r>
        <w:rPr>
          <w:rFonts w:ascii="Calibri" w:hAnsi="Calibri"/>
          <w:color w:val="AEAAAA" w:themeColor="background2" w:themeShade="BF"/>
          <w:sz w:val="26"/>
          <w:szCs w:val="26"/>
        </w:rPr>
        <w:t>. . . . . . . . . . . . . . . . . .</w:t>
      </w:r>
      <w:r w:rsidR="00587A59">
        <w:rPr>
          <w:rFonts w:ascii="Calibri" w:hAnsi="Calibri"/>
          <w:color w:val="AEAAAA" w:themeColor="background2" w:themeShade="BF"/>
          <w:sz w:val="26"/>
          <w:szCs w:val="26"/>
        </w:rPr>
        <w:t xml:space="preserve"> . . . . . . . </w:t>
      </w:r>
    </w:p>
    <w:p w:rsidR="00494429" w:rsidRDefault="00494429" w:rsidP="00CE07F1">
      <w:pPr>
        <w:jc w:val="both"/>
        <w:rPr>
          <w:rFonts w:ascii="Calibri" w:hAnsi="Calibri" w:cs="Calibri"/>
          <w:color w:val="AEAAAA" w:themeColor="background2" w:themeShade="BF"/>
          <w:sz w:val="20"/>
          <w:szCs w:val="26"/>
        </w:rPr>
      </w:pPr>
    </w:p>
    <w:p w:rsidR="003A492C" w:rsidRPr="00DF021A" w:rsidRDefault="003A492C" w:rsidP="003A492C">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Como apoyo a lo anterior</w:t>
      </w:r>
      <w:r>
        <w:rPr>
          <w:rFonts w:ascii="Calibri" w:hAnsi="Calibri" w:cs="Calibri"/>
          <w:color w:val="AEAAAA" w:themeColor="background2" w:themeShade="BF"/>
          <w:sz w:val="26"/>
          <w:szCs w:val="26"/>
        </w:rPr>
        <w:t>mente resuelto</w:t>
      </w:r>
      <w:r w:rsidRPr="00DF021A">
        <w:rPr>
          <w:rFonts w:ascii="Calibri" w:hAnsi="Calibri" w:cs="Calibri"/>
          <w:color w:val="AEAAAA" w:themeColor="background2" w:themeShade="BF"/>
          <w:sz w:val="26"/>
          <w:szCs w:val="26"/>
        </w:rPr>
        <w:t xml:space="preserve">,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w:t>
      </w:r>
      <w:r>
        <w:rPr>
          <w:rFonts w:ascii="Calibri" w:hAnsi="Calibri" w:cs="Calibri"/>
          <w:color w:val="AEAAAA" w:themeColor="background2" w:themeShade="BF"/>
          <w:sz w:val="26"/>
          <w:szCs w:val="26"/>
        </w:rPr>
        <w:t xml:space="preserve">. . . </w:t>
      </w:r>
    </w:p>
    <w:p w:rsidR="003A492C" w:rsidRPr="00DF021A" w:rsidRDefault="003A492C" w:rsidP="003A492C">
      <w:pPr>
        <w:pStyle w:val="Textoindependiente"/>
        <w:ind w:firstLine="708"/>
        <w:rPr>
          <w:rFonts w:ascii="Calibri" w:hAnsi="Calibri" w:cs="Calibri"/>
          <w:color w:val="AEAAAA" w:themeColor="background2" w:themeShade="BF"/>
          <w:sz w:val="20"/>
          <w:szCs w:val="20"/>
        </w:rPr>
      </w:pPr>
    </w:p>
    <w:p w:rsidR="003A492C" w:rsidRDefault="003A492C" w:rsidP="003A492C">
      <w:pPr>
        <w:pStyle w:val="Textoindependiente"/>
        <w:ind w:firstLine="708"/>
        <w:rPr>
          <w:rFonts w:ascii="Calibri" w:hAnsi="Calibri" w:cs="Calibri"/>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3A492C" w:rsidRPr="00BA1AA9" w:rsidRDefault="003A492C" w:rsidP="00CE07F1">
      <w:pPr>
        <w:jc w:val="both"/>
        <w:rPr>
          <w:rFonts w:ascii="Calibri" w:hAnsi="Calibri" w:cs="Calibri"/>
          <w:color w:val="AEAAAA" w:themeColor="background2" w:themeShade="BF"/>
          <w:sz w:val="20"/>
          <w:szCs w:val="26"/>
        </w:rPr>
      </w:pPr>
    </w:p>
    <w:p w:rsidR="00CE07F1" w:rsidRPr="00BA1AA9" w:rsidRDefault="00CE07F1" w:rsidP="00CE07F1">
      <w:pPr>
        <w:ind w:firstLine="708"/>
        <w:jc w:val="both"/>
        <w:rPr>
          <w:rFonts w:ascii="Calibri" w:hAnsi="Calibri" w:cs="Calibri"/>
          <w:color w:val="AEAAAA" w:themeColor="background2" w:themeShade="BF"/>
          <w:sz w:val="26"/>
          <w:szCs w:val="26"/>
        </w:rPr>
      </w:pPr>
      <w:r w:rsidRPr="00BA1AA9">
        <w:rPr>
          <w:rFonts w:ascii="Calibri" w:hAnsi="Calibri"/>
          <w:b/>
          <w:bCs/>
          <w:i/>
          <w:iCs/>
          <w:color w:val="AEAAAA" w:themeColor="background2" w:themeShade="BF"/>
          <w:sz w:val="26"/>
          <w:szCs w:val="26"/>
        </w:rPr>
        <w:t xml:space="preserve">SÉPTIMO.- </w:t>
      </w:r>
      <w:r w:rsidRPr="00BA1AA9">
        <w:rPr>
          <w:rFonts w:ascii="Calibri" w:hAnsi="Calibri" w:cs="Arial"/>
          <w:color w:val="AEAAAA" w:themeColor="background2" w:themeShade="BF"/>
          <w:sz w:val="26"/>
          <w:szCs w:val="26"/>
        </w:rPr>
        <w:t>En virtud de que l</w:t>
      </w:r>
      <w:r w:rsidR="00F53A13">
        <w:rPr>
          <w:rFonts w:ascii="Calibri" w:hAnsi="Calibri" w:cs="Arial"/>
          <w:color w:val="AEAAAA" w:themeColor="background2" w:themeShade="BF"/>
          <w:sz w:val="26"/>
          <w:szCs w:val="26"/>
        </w:rPr>
        <w:t>os</w:t>
      </w:r>
      <w:r w:rsidRPr="00BA1AA9">
        <w:rPr>
          <w:rFonts w:ascii="Calibri" w:hAnsi="Calibri" w:cs="Arial"/>
          <w:color w:val="AEAAAA" w:themeColor="background2" w:themeShade="BF"/>
          <w:sz w:val="26"/>
          <w:szCs w:val="26"/>
        </w:rPr>
        <w:t xml:space="preserve"> concepto</w:t>
      </w:r>
      <w:r w:rsidR="00F53A13">
        <w:rPr>
          <w:rFonts w:ascii="Calibri" w:hAnsi="Calibri" w:cs="Arial"/>
          <w:color w:val="AEAAAA" w:themeColor="background2" w:themeShade="BF"/>
          <w:sz w:val="26"/>
          <w:szCs w:val="26"/>
        </w:rPr>
        <w:t>s</w:t>
      </w:r>
      <w:r w:rsidRPr="00BA1AA9">
        <w:rPr>
          <w:rFonts w:ascii="Calibri" w:hAnsi="Calibri" w:cs="Arial"/>
          <w:color w:val="AEAAAA" w:themeColor="background2" w:themeShade="BF"/>
          <w:sz w:val="26"/>
          <w:szCs w:val="26"/>
        </w:rPr>
        <w:t xml:space="preserve"> de impugnación analizado</w:t>
      </w:r>
      <w:r w:rsidR="00F53A13">
        <w:rPr>
          <w:rFonts w:ascii="Calibri" w:hAnsi="Calibri" w:cs="Arial"/>
          <w:color w:val="AEAAAA" w:themeColor="background2" w:themeShade="BF"/>
          <w:sz w:val="26"/>
          <w:szCs w:val="26"/>
        </w:rPr>
        <w:t>s</w:t>
      </w:r>
      <w:r w:rsidRPr="00BA1AA9">
        <w:rPr>
          <w:rFonts w:ascii="Calibri" w:hAnsi="Calibri" w:cs="Arial"/>
          <w:color w:val="AEAAAA" w:themeColor="background2" w:themeShade="BF"/>
          <w:sz w:val="26"/>
          <w:szCs w:val="26"/>
        </w:rPr>
        <w:t>, result</w:t>
      </w:r>
      <w:r w:rsidR="00F53A13">
        <w:rPr>
          <w:rFonts w:ascii="Calibri" w:hAnsi="Calibri" w:cs="Arial"/>
          <w:color w:val="AEAAAA" w:themeColor="background2" w:themeShade="BF"/>
          <w:sz w:val="26"/>
          <w:szCs w:val="26"/>
        </w:rPr>
        <w:t>aron</w:t>
      </w:r>
      <w:r w:rsidRPr="00BA1AA9">
        <w:rPr>
          <w:rFonts w:ascii="Calibri" w:hAnsi="Calibri" w:cs="Arial"/>
          <w:color w:val="AEAAAA" w:themeColor="background2" w:themeShade="BF"/>
          <w:sz w:val="26"/>
          <w:szCs w:val="26"/>
        </w:rPr>
        <w:t xml:space="preserve"> fundado</w:t>
      </w:r>
      <w:r w:rsidR="00F53A13">
        <w:rPr>
          <w:rFonts w:ascii="Calibri" w:hAnsi="Calibri" w:cs="Arial"/>
          <w:color w:val="AEAAAA" w:themeColor="background2" w:themeShade="BF"/>
          <w:sz w:val="26"/>
          <w:szCs w:val="26"/>
        </w:rPr>
        <w:t>s</w:t>
      </w:r>
      <w:r w:rsidRPr="00BA1AA9">
        <w:rPr>
          <w:rFonts w:ascii="Calibri" w:hAnsi="Calibri" w:cs="Arial"/>
          <w:color w:val="AEAAAA" w:themeColor="background2" w:themeShade="BF"/>
          <w:sz w:val="26"/>
          <w:szCs w:val="26"/>
        </w:rPr>
        <w:t xml:space="preserve"> y s</w:t>
      </w:r>
      <w:r w:rsidR="00F53A13">
        <w:rPr>
          <w:rFonts w:ascii="Calibri" w:hAnsi="Calibri" w:cs="Arial"/>
          <w:color w:val="AEAAAA" w:themeColor="background2" w:themeShade="BF"/>
          <w:sz w:val="26"/>
          <w:szCs w:val="26"/>
        </w:rPr>
        <w:t>on</w:t>
      </w:r>
      <w:r w:rsidRPr="00BA1AA9">
        <w:rPr>
          <w:rFonts w:ascii="Calibri" w:hAnsi="Calibri" w:cs="Arial"/>
          <w:color w:val="AEAAAA" w:themeColor="background2" w:themeShade="BF"/>
          <w:sz w:val="26"/>
          <w:szCs w:val="26"/>
        </w:rPr>
        <w:t xml:space="preserve"> suficiente</w:t>
      </w:r>
      <w:r w:rsidR="00F53A13">
        <w:rPr>
          <w:rFonts w:ascii="Calibri" w:hAnsi="Calibri" w:cs="Arial"/>
          <w:color w:val="AEAAAA" w:themeColor="background2" w:themeShade="BF"/>
          <w:sz w:val="26"/>
          <w:szCs w:val="26"/>
        </w:rPr>
        <w:t>s</w:t>
      </w:r>
      <w:r w:rsidRPr="00BA1AA9">
        <w:rPr>
          <w:rFonts w:ascii="Calibri" w:hAnsi="Calibri" w:cs="Arial"/>
          <w:color w:val="AEAAAA" w:themeColor="background2" w:themeShade="BF"/>
          <w:sz w:val="26"/>
          <w:szCs w:val="26"/>
        </w:rPr>
        <w:t xml:space="preserve"> para decretar la nulidad total del acto impugnado; resulta innecesario el estudio de</w:t>
      </w:r>
      <w:r w:rsidR="00F53A13">
        <w:rPr>
          <w:rFonts w:ascii="Calibri" w:hAnsi="Calibri" w:cs="Arial"/>
          <w:color w:val="AEAAAA" w:themeColor="background2" w:themeShade="BF"/>
          <w:sz w:val="26"/>
          <w:szCs w:val="26"/>
        </w:rPr>
        <w:t xml:space="preserve"> </w:t>
      </w:r>
      <w:r w:rsidRPr="00BA1AA9">
        <w:rPr>
          <w:rFonts w:ascii="Calibri" w:hAnsi="Calibri" w:cs="Arial"/>
          <w:color w:val="AEAAAA" w:themeColor="background2" w:themeShade="BF"/>
          <w:sz w:val="26"/>
          <w:szCs w:val="26"/>
        </w:rPr>
        <w:t>l</w:t>
      </w:r>
      <w:r w:rsidR="00F53A13">
        <w:rPr>
          <w:rFonts w:ascii="Calibri" w:hAnsi="Calibri" w:cs="Arial"/>
          <w:color w:val="AEAAAA" w:themeColor="background2" w:themeShade="BF"/>
          <w:sz w:val="26"/>
          <w:szCs w:val="26"/>
        </w:rPr>
        <w:t>os</w:t>
      </w:r>
      <w:r w:rsidRPr="00BA1AA9">
        <w:rPr>
          <w:rFonts w:ascii="Calibri" w:hAnsi="Calibri" w:cs="Arial"/>
          <w:color w:val="AEAAAA" w:themeColor="background2" w:themeShade="BF"/>
          <w:sz w:val="26"/>
          <w:szCs w:val="26"/>
        </w:rPr>
        <w:t xml:space="preserve"> </w:t>
      </w:r>
      <w:r w:rsidR="00F53A13">
        <w:rPr>
          <w:rFonts w:ascii="Calibri" w:hAnsi="Calibri" w:cs="Arial"/>
          <w:color w:val="AEAAAA" w:themeColor="background2" w:themeShade="BF"/>
          <w:sz w:val="26"/>
          <w:szCs w:val="26"/>
        </w:rPr>
        <w:t>r</w:t>
      </w:r>
      <w:r w:rsidRPr="00BA1AA9">
        <w:rPr>
          <w:rFonts w:ascii="Calibri" w:hAnsi="Calibri" w:cs="Arial"/>
          <w:color w:val="AEAAAA" w:themeColor="background2" w:themeShade="BF"/>
          <w:sz w:val="26"/>
          <w:szCs w:val="26"/>
        </w:rPr>
        <w:t>e</w:t>
      </w:r>
      <w:r w:rsidR="00F53A13">
        <w:rPr>
          <w:rFonts w:ascii="Calibri" w:hAnsi="Calibri" w:cs="Arial"/>
          <w:color w:val="AEAAAA" w:themeColor="background2" w:themeShade="BF"/>
          <w:sz w:val="26"/>
          <w:szCs w:val="26"/>
        </w:rPr>
        <w:t>stantes</w:t>
      </w:r>
      <w:r w:rsidRPr="00BA1AA9">
        <w:rPr>
          <w:rFonts w:ascii="Calibri" w:hAnsi="Calibri" w:cs="Arial"/>
          <w:color w:val="AEAAAA" w:themeColor="background2" w:themeShade="BF"/>
          <w:sz w:val="26"/>
          <w:szCs w:val="26"/>
        </w:rPr>
        <w:t xml:space="preserve"> expresado</w:t>
      </w:r>
      <w:r w:rsidR="00F53A13">
        <w:rPr>
          <w:rFonts w:ascii="Calibri" w:hAnsi="Calibri" w:cs="Arial"/>
          <w:color w:val="AEAAAA" w:themeColor="background2" w:themeShade="BF"/>
          <w:sz w:val="26"/>
          <w:szCs w:val="26"/>
        </w:rPr>
        <w:t>s</w:t>
      </w:r>
      <w:r w:rsidRPr="00BA1AA9">
        <w:rPr>
          <w:rFonts w:ascii="Calibri" w:hAnsi="Calibri" w:cs="Arial"/>
          <w:color w:val="AEAAAA" w:themeColor="background2" w:themeShade="BF"/>
          <w:sz w:val="26"/>
          <w:szCs w:val="26"/>
        </w:rPr>
        <w:t>, ya que ello no cambiaría, ni afectaría el sentido de esta resolución. . . . . . . . . .</w:t>
      </w:r>
      <w:r w:rsidR="00587A59">
        <w:rPr>
          <w:rFonts w:ascii="Calibri" w:hAnsi="Calibri" w:cs="Arial"/>
          <w:color w:val="AEAAAA" w:themeColor="background2" w:themeShade="BF"/>
          <w:sz w:val="26"/>
          <w:szCs w:val="26"/>
        </w:rPr>
        <w:t xml:space="preserve"> . . . . . . . . .</w:t>
      </w:r>
    </w:p>
    <w:p w:rsidR="00CE07F1" w:rsidRPr="00BA1AA9" w:rsidRDefault="00CE07F1" w:rsidP="00CE07F1">
      <w:pPr>
        <w:pStyle w:val="Textoindependiente"/>
        <w:rPr>
          <w:rFonts w:ascii="Calibri" w:hAnsi="Calibri"/>
          <w:b/>
          <w:bCs/>
          <w:i/>
          <w:iCs/>
          <w:color w:val="AEAAAA" w:themeColor="background2" w:themeShade="BF"/>
          <w:sz w:val="26"/>
          <w:szCs w:val="26"/>
          <w:lang w:val="es-ES"/>
        </w:rPr>
      </w:pPr>
    </w:p>
    <w:p w:rsidR="00CE07F1" w:rsidRPr="00BA1AA9" w:rsidRDefault="00CE07F1" w:rsidP="00CE07F1">
      <w:pPr>
        <w:pStyle w:val="Textoindependiente"/>
        <w:ind w:firstLine="708"/>
        <w:rPr>
          <w:rFonts w:ascii="Calibri" w:hAnsi="Calibri" w:cs="Arial"/>
          <w:color w:val="AEAAAA" w:themeColor="background2" w:themeShade="BF"/>
          <w:sz w:val="26"/>
          <w:szCs w:val="27"/>
        </w:rPr>
      </w:pPr>
      <w:r w:rsidRPr="00BA1AA9">
        <w:rPr>
          <w:rFonts w:ascii="Calibri" w:hAnsi="Calibri" w:cs="Arial"/>
          <w:color w:val="AEAAAA" w:themeColor="background2" w:themeShade="BF"/>
          <w:sz w:val="26"/>
          <w:szCs w:val="27"/>
        </w:rPr>
        <w:t xml:space="preserve">Sirve de apoyo a lo anterior la tesis de jurisprudencia que a la letra señala:  </w:t>
      </w:r>
    </w:p>
    <w:p w:rsidR="00CE07F1" w:rsidRPr="00BA1AA9" w:rsidRDefault="00CE07F1" w:rsidP="00CE07F1">
      <w:pPr>
        <w:pStyle w:val="Textoindependiente"/>
        <w:ind w:firstLine="708"/>
        <w:rPr>
          <w:rFonts w:ascii="Calibri" w:hAnsi="Calibri" w:cs="Arial"/>
          <w:color w:val="AEAAAA" w:themeColor="background2" w:themeShade="BF"/>
          <w:sz w:val="20"/>
          <w:szCs w:val="27"/>
        </w:rPr>
      </w:pPr>
    </w:p>
    <w:p w:rsidR="00CE07F1" w:rsidRDefault="00CE07F1" w:rsidP="00CE07F1">
      <w:pPr>
        <w:pStyle w:val="Textoindependiente"/>
        <w:ind w:firstLine="708"/>
        <w:rPr>
          <w:rFonts w:ascii="Calibri" w:hAnsi="Calibri"/>
          <w:color w:val="AEAAAA" w:themeColor="background2" w:themeShade="BF"/>
          <w:sz w:val="22"/>
          <w:szCs w:val="22"/>
        </w:rPr>
      </w:pPr>
      <w:r w:rsidRPr="00BA1AA9">
        <w:rPr>
          <w:rFonts w:ascii="Calibri" w:hAnsi="Calibri"/>
          <w:b/>
          <w:bCs/>
          <w:i/>
          <w:iCs/>
          <w:color w:val="AEAAAA" w:themeColor="background2" w:themeShade="BF"/>
          <w:sz w:val="26"/>
          <w:szCs w:val="27"/>
        </w:rPr>
        <w:t xml:space="preserve">“CONCEPTOS DE VIOLACION. CUANDO SU ESTUDIO ES INNECESARIO. </w:t>
      </w:r>
      <w:r w:rsidRPr="00BA1AA9">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A1AA9">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BA1AA9">
        <w:rPr>
          <w:rFonts w:ascii="Calibri" w:hAnsi="Calibri"/>
          <w:color w:val="AEAAAA" w:themeColor="background2" w:themeShade="BF"/>
          <w:sz w:val="22"/>
          <w:szCs w:val="22"/>
        </w:rPr>
        <w:t xml:space="preserve">. </w:t>
      </w:r>
      <w:r w:rsidR="004E57AA">
        <w:rPr>
          <w:rFonts w:ascii="Calibri" w:hAnsi="Calibri"/>
          <w:color w:val="AEAAAA" w:themeColor="background2" w:themeShade="BF"/>
          <w:sz w:val="22"/>
          <w:szCs w:val="22"/>
        </w:rPr>
        <w:t>. . . . . . . . . . . . . . . . . . . . . . . . . . . . . . . . . . . . . . . . . . . . . . . . . . . . . . . . . . . . . . . . . . . .</w:t>
      </w:r>
    </w:p>
    <w:p w:rsidR="00CE07F1" w:rsidRPr="00BA1AA9" w:rsidRDefault="00CE07F1" w:rsidP="00CE07F1">
      <w:pPr>
        <w:pStyle w:val="Textoindependiente"/>
        <w:rPr>
          <w:rFonts w:ascii="Calibri" w:hAnsi="Calibri" w:cs="Calibri"/>
          <w:color w:val="AEAAAA" w:themeColor="background2" w:themeShade="BF"/>
          <w:sz w:val="20"/>
          <w:szCs w:val="20"/>
          <w:lang w:val="es-ES"/>
        </w:rPr>
      </w:pPr>
    </w:p>
    <w:p w:rsidR="00CE07F1" w:rsidRPr="00BA1AA9" w:rsidRDefault="00CE07F1" w:rsidP="00CE07F1">
      <w:pPr>
        <w:pStyle w:val="Textoindependiente"/>
        <w:ind w:firstLine="708"/>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CE07F1" w:rsidRPr="00BA1AA9" w:rsidRDefault="00CE07F1" w:rsidP="00CE07F1">
      <w:pPr>
        <w:pStyle w:val="Textoindependiente"/>
        <w:ind w:firstLine="708"/>
        <w:rPr>
          <w:rFonts w:ascii="Calibri" w:hAnsi="Calibri" w:cs="Calibri"/>
          <w:color w:val="AEAAAA" w:themeColor="background2" w:themeShade="BF"/>
          <w:sz w:val="20"/>
          <w:szCs w:val="20"/>
        </w:rPr>
      </w:pPr>
    </w:p>
    <w:p w:rsidR="00CE07F1" w:rsidRPr="00BA1AA9" w:rsidRDefault="00CE07F1" w:rsidP="00CE07F1">
      <w:pPr>
        <w:pStyle w:val="Textoindependiente"/>
        <w:jc w:val="center"/>
        <w:rPr>
          <w:rFonts w:ascii="Calibri" w:hAnsi="Calibri" w:cs="Calibri"/>
          <w:i/>
          <w:iCs/>
          <w:color w:val="AEAAAA" w:themeColor="background2" w:themeShade="BF"/>
          <w:sz w:val="26"/>
          <w:szCs w:val="26"/>
        </w:rPr>
      </w:pPr>
      <w:r w:rsidRPr="00BA1AA9">
        <w:rPr>
          <w:rFonts w:ascii="Calibri" w:hAnsi="Calibri" w:cs="Calibri"/>
          <w:b/>
          <w:i/>
          <w:iCs/>
          <w:color w:val="AEAAAA" w:themeColor="background2" w:themeShade="BF"/>
          <w:sz w:val="26"/>
          <w:szCs w:val="26"/>
        </w:rPr>
        <w:t xml:space="preserve">R E S U E L V E </w:t>
      </w:r>
      <w:r w:rsidRPr="00BA1AA9">
        <w:rPr>
          <w:rFonts w:ascii="Calibri" w:hAnsi="Calibri" w:cs="Calibri"/>
          <w:i/>
          <w:iCs/>
          <w:color w:val="AEAAAA" w:themeColor="background2" w:themeShade="BF"/>
          <w:sz w:val="26"/>
          <w:szCs w:val="26"/>
        </w:rPr>
        <w:t>:</w:t>
      </w:r>
    </w:p>
    <w:p w:rsidR="00CE07F1" w:rsidRPr="00BA1AA9" w:rsidRDefault="00CE07F1" w:rsidP="00CE07F1">
      <w:pPr>
        <w:pStyle w:val="Textoindependiente"/>
        <w:rPr>
          <w:rFonts w:ascii="Calibri" w:hAnsi="Calibri" w:cs="Calibri"/>
          <w:b/>
          <w:bCs/>
          <w:i/>
          <w:iCs/>
          <w:color w:val="AEAAAA" w:themeColor="background2" w:themeShade="BF"/>
          <w:sz w:val="26"/>
          <w:szCs w:val="26"/>
        </w:rPr>
      </w:pPr>
    </w:p>
    <w:p w:rsidR="00CE07F1" w:rsidRPr="00BA1AA9" w:rsidRDefault="00CE07F1" w:rsidP="00CE07F1">
      <w:pPr>
        <w:pStyle w:val="Textoindependiente"/>
        <w:ind w:firstLine="708"/>
        <w:rPr>
          <w:rFonts w:ascii="Calibri" w:hAnsi="Calibri" w:cs="Calibri"/>
          <w:color w:val="AEAAAA" w:themeColor="background2" w:themeShade="BF"/>
          <w:sz w:val="26"/>
          <w:szCs w:val="26"/>
        </w:rPr>
      </w:pPr>
      <w:r w:rsidRPr="00BA1AA9">
        <w:rPr>
          <w:rFonts w:ascii="Calibri" w:hAnsi="Calibri" w:cs="Calibri"/>
          <w:b/>
          <w:bCs/>
          <w:i/>
          <w:iCs/>
          <w:color w:val="AEAAAA" w:themeColor="background2" w:themeShade="BF"/>
          <w:sz w:val="26"/>
          <w:szCs w:val="26"/>
        </w:rPr>
        <w:t>PRIMERO</w:t>
      </w:r>
      <w:r w:rsidRPr="00BA1AA9">
        <w:rPr>
          <w:rFonts w:ascii="Calibri" w:hAnsi="Calibri" w:cs="Calibri"/>
          <w:color w:val="AEAAAA" w:themeColor="background2" w:themeShade="BF"/>
          <w:sz w:val="26"/>
          <w:szCs w:val="26"/>
        </w:rPr>
        <w:t xml:space="preserve">.- Este Juzgado Segundo Administrativo Municipal es </w:t>
      </w:r>
      <w:r w:rsidRPr="00BA1AA9">
        <w:rPr>
          <w:rFonts w:ascii="Calibri" w:hAnsi="Calibri" w:cs="Calibri"/>
          <w:b/>
          <w:color w:val="AEAAAA" w:themeColor="background2" w:themeShade="BF"/>
          <w:sz w:val="26"/>
          <w:szCs w:val="26"/>
        </w:rPr>
        <w:t>competente</w:t>
      </w:r>
      <w:r w:rsidRPr="00BA1AA9">
        <w:rPr>
          <w:rFonts w:ascii="Calibri" w:hAnsi="Calibri" w:cs="Calibri"/>
          <w:color w:val="AEAAAA" w:themeColor="background2" w:themeShade="BF"/>
          <w:sz w:val="26"/>
          <w:szCs w:val="26"/>
        </w:rPr>
        <w:t xml:space="preserve"> para conocer y resolver del presente proc</w:t>
      </w:r>
      <w:r w:rsidR="004E57AA">
        <w:rPr>
          <w:rFonts w:ascii="Calibri" w:hAnsi="Calibri" w:cs="Calibri"/>
          <w:color w:val="AEAAAA" w:themeColor="background2" w:themeShade="BF"/>
          <w:sz w:val="26"/>
          <w:szCs w:val="26"/>
        </w:rPr>
        <w:t>eso administrativo. . . . . . .</w:t>
      </w:r>
    </w:p>
    <w:p w:rsidR="00CE07F1" w:rsidRPr="00BA1AA9" w:rsidRDefault="00CE07F1" w:rsidP="00CE07F1">
      <w:pPr>
        <w:pStyle w:val="Textoindependiente"/>
        <w:rPr>
          <w:rFonts w:ascii="Calibri" w:hAnsi="Calibri" w:cs="Calibri"/>
          <w:b/>
          <w:bCs/>
          <w:i/>
          <w:iCs/>
          <w:color w:val="AEAAAA" w:themeColor="background2" w:themeShade="BF"/>
          <w:sz w:val="20"/>
          <w:szCs w:val="20"/>
        </w:rPr>
      </w:pPr>
    </w:p>
    <w:p w:rsidR="00CE07F1" w:rsidRPr="00BA1AA9" w:rsidRDefault="00CE07F1" w:rsidP="00CE07F1">
      <w:pPr>
        <w:ind w:firstLine="708"/>
        <w:jc w:val="both"/>
        <w:rPr>
          <w:rFonts w:ascii="Calibri" w:hAnsi="Calibri"/>
          <w:bCs/>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SEGUNDO.- </w:t>
      </w:r>
      <w:r w:rsidRPr="00BA1AA9">
        <w:rPr>
          <w:rFonts w:ascii="Calibri" w:hAnsi="Calibri" w:cs="Calibri"/>
          <w:color w:val="AEAAAA" w:themeColor="background2" w:themeShade="BF"/>
          <w:sz w:val="26"/>
          <w:szCs w:val="26"/>
        </w:rPr>
        <w:t xml:space="preserve">Resultó </w:t>
      </w:r>
      <w:r w:rsidRPr="00BA1AA9">
        <w:rPr>
          <w:rFonts w:ascii="Calibri" w:hAnsi="Calibri" w:cs="Calibri"/>
          <w:b/>
          <w:color w:val="AEAAAA" w:themeColor="background2" w:themeShade="BF"/>
          <w:sz w:val="26"/>
          <w:szCs w:val="26"/>
        </w:rPr>
        <w:t>procedente</w:t>
      </w:r>
      <w:r w:rsidRPr="00BA1AA9">
        <w:rPr>
          <w:rFonts w:ascii="Calibri" w:hAnsi="Calibri" w:cs="Calibri"/>
          <w:color w:val="AEAAAA" w:themeColor="background2" w:themeShade="BF"/>
          <w:sz w:val="26"/>
          <w:szCs w:val="26"/>
        </w:rPr>
        <w:t xml:space="preserve"> el proceso administrativo promovido por </w:t>
      </w:r>
      <w:r w:rsidR="00D67C45">
        <w:rPr>
          <w:rFonts w:ascii="Calibri" w:hAnsi="Calibri" w:cs="Calibri"/>
          <w:color w:val="AEAAAA" w:themeColor="background2" w:themeShade="BF"/>
          <w:sz w:val="26"/>
          <w:szCs w:val="26"/>
        </w:rPr>
        <w:t xml:space="preserve">la ciudadana </w:t>
      </w:r>
      <w:r w:rsidR="00CD2AC7">
        <w:rPr>
          <w:rFonts w:ascii="Calibri" w:hAnsi="Calibri" w:cs="Calibri"/>
          <w:color w:val="AEAAAA" w:themeColor="background2" w:themeShade="BF"/>
          <w:sz w:val="26"/>
          <w:szCs w:val="26"/>
        </w:rPr>
        <w:t>*****</w:t>
      </w:r>
      <w:r w:rsidRPr="00BA1AA9">
        <w:rPr>
          <w:rFonts w:ascii="Calibri" w:hAnsi="Calibri" w:cs="Calibri"/>
          <w:color w:val="AEAAAA" w:themeColor="background2" w:themeShade="BF"/>
          <w:sz w:val="26"/>
          <w:szCs w:val="26"/>
        </w:rPr>
        <w:t xml:space="preserve">, en contra del acta de infracción impugnada. </w:t>
      </w:r>
      <w:r w:rsidRPr="00BA1AA9">
        <w:rPr>
          <w:rFonts w:ascii="Calibri" w:hAnsi="Calibri"/>
          <w:color w:val="AEAAAA" w:themeColor="background2" w:themeShade="BF"/>
          <w:sz w:val="26"/>
          <w:szCs w:val="26"/>
        </w:rPr>
        <w:t xml:space="preserve">. . . . . . . . . . . . . . . . . . . . . . . . . . . . . . . . . . . . . . . . . . . . . . . . . . . . . . . . . . . </w:t>
      </w:r>
    </w:p>
    <w:p w:rsidR="00CE07F1" w:rsidRPr="00BA1AA9" w:rsidRDefault="00CE07F1" w:rsidP="00CE07F1">
      <w:pPr>
        <w:jc w:val="both"/>
        <w:rPr>
          <w:rFonts w:ascii="Calibri" w:hAnsi="Calibri"/>
          <w:b/>
          <w:bCs/>
          <w:i/>
          <w:iCs/>
          <w:color w:val="AEAAAA" w:themeColor="background2" w:themeShade="BF"/>
          <w:sz w:val="20"/>
          <w:szCs w:val="20"/>
        </w:rPr>
      </w:pPr>
    </w:p>
    <w:p w:rsidR="00CE07F1" w:rsidRPr="00BA1AA9" w:rsidRDefault="00CE07F1" w:rsidP="00CE07F1">
      <w:pPr>
        <w:ind w:firstLine="708"/>
        <w:jc w:val="both"/>
        <w:rPr>
          <w:rFonts w:ascii="Calibri" w:hAnsi="Calibri" w:cs="Calibri"/>
          <w:color w:val="AEAAAA" w:themeColor="background2" w:themeShade="BF"/>
          <w:sz w:val="26"/>
          <w:szCs w:val="26"/>
        </w:rPr>
      </w:pPr>
      <w:r w:rsidRPr="00BA1AA9">
        <w:rPr>
          <w:rFonts w:ascii="Calibri" w:hAnsi="Calibri"/>
          <w:b/>
          <w:bCs/>
          <w:i/>
          <w:iCs/>
          <w:color w:val="AEAAAA" w:themeColor="background2" w:themeShade="BF"/>
          <w:sz w:val="26"/>
        </w:rPr>
        <w:lastRenderedPageBreak/>
        <w:t>TERCERO</w:t>
      </w:r>
      <w:r w:rsidRPr="00BA1AA9">
        <w:rPr>
          <w:rFonts w:ascii="Calibri" w:hAnsi="Calibri"/>
          <w:color w:val="AEAAAA" w:themeColor="background2" w:themeShade="BF"/>
          <w:sz w:val="26"/>
        </w:rPr>
        <w:t xml:space="preserve">.- </w:t>
      </w:r>
      <w:r w:rsidRPr="00BA1AA9">
        <w:rPr>
          <w:rFonts w:ascii="Calibri" w:hAnsi="Calibri" w:cs="Calibri"/>
          <w:color w:val="AEAAAA" w:themeColor="background2" w:themeShade="BF"/>
          <w:sz w:val="26"/>
          <w:szCs w:val="26"/>
        </w:rPr>
        <w:t xml:space="preserve">Se decreta la </w:t>
      </w:r>
      <w:r w:rsidRPr="00BA1AA9">
        <w:rPr>
          <w:rFonts w:ascii="Calibri" w:hAnsi="Calibri" w:cs="Calibri"/>
          <w:b/>
          <w:color w:val="AEAAAA" w:themeColor="background2" w:themeShade="BF"/>
          <w:sz w:val="26"/>
          <w:szCs w:val="26"/>
        </w:rPr>
        <w:t xml:space="preserve">nulidad total </w:t>
      </w:r>
      <w:r w:rsidRPr="00BA1AA9">
        <w:rPr>
          <w:rFonts w:ascii="Calibri" w:hAnsi="Calibri" w:cs="Calibri"/>
          <w:color w:val="AEAAAA" w:themeColor="background2" w:themeShade="BF"/>
          <w:sz w:val="26"/>
          <w:szCs w:val="26"/>
        </w:rPr>
        <w:t xml:space="preserve">del </w:t>
      </w:r>
      <w:r w:rsidRPr="00BA1AA9">
        <w:rPr>
          <w:rFonts w:ascii="Calibri" w:hAnsi="Calibri" w:cs="Calibri"/>
          <w:b/>
          <w:color w:val="AEAAAA" w:themeColor="background2" w:themeShade="BF"/>
          <w:sz w:val="26"/>
          <w:szCs w:val="26"/>
        </w:rPr>
        <w:t>acta de Infracción</w:t>
      </w:r>
      <w:r w:rsidRPr="00BA1AA9">
        <w:rPr>
          <w:rFonts w:ascii="Calibri" w:hAnsi="Calibri" w:cs="Calibri"/>
          <w:color w:val="AEAAAA" w:themeColor="background2" w:themeShade="BF"/>
          <w:sz w:val="26"/>
          <w:szCs w:val="26"/>
        </w:rPr>
        <w:t xml:space="preserve"> número</w:t>
      </w:r>
      <w:r w:rsidR="00D67C45">
        <w:rPr>
          <w:rFonts w:ascii="Calibri" w:hAnsi="Calibri" w:cs="Calibri"/>
          <w:color w:val="AEAAAA" w:themeColor="background2" w:themeShade="BF"/>
          <w:sz w:val="26"/>
          <w:szCs w:val="26"/>
        </w:rPr>
        <w:t xml:space="preserve"> </w:t>
      </w:r>
      <w:r w:rsidR="00D67C45" w:rsidRPr="00B84B09">
        <w:rPr>
          <w:rFonts w:ascii="Calibri" w:hAnsi="Calibri" w:cs="Calibri"/>
          <w:b/>
          <w:color w:val="AEAAAA" w:themeColor="background2" w:themeShade="BF"/>
          <w:sz w:val="26"/>
          <w:szCs w:val="26"/>
        </w:rPr>
        <w:t>T-5415570 (T guion cinco-cuatro-uno-cinco-cinco-siete-cero)</w:t>
      </w:r>
      <w:r w:rsidR="00D67C45">
        <w:rPr>
          <w:rFonts w:ascii="Calibri" w:hAnsi="Calibri" w:cs="Calibri"/>
          <w:color w:val="AEAAAA" w:themeColor="background2" w:themeShade="BF"/>
          <w:sz w:val="26"/>
          <w:szCs w:val="26"/>
        </w:rPr>
        <w:t xml:space="preserve">, de fecha </w:t>
      </w:r>
      <w:r w:rsidR="00D67C45" w:rsidRPr="00B84B09">
        <w:rPr>
          <w:rFonts w:ascii="Calibri" w:hAnsi="Calibri" w:cs="Calibri"/>
          <w:b/>
          <w:color w:val="AEAAAA" w:themeColor="background2" w:themeShade="BF"/>
          <w:sz w:val="26"/>
          <w:szCs w:val="26"/>
        </w:rPr>
        <w:t>25</w:t>
      </w:r>
      <w:r w:rsidR="00D67C45">
        <w:rPr>
          <w:rFonts w:ascii="Calibri" w:hAnsi="Calibri" w:cs="Calibri"/>
          <w:color w:val="AEAAAA" w:themeColor="background2" w:themeShade="BF"/>
          <w:sz w:val="26"/>
          <w:szCs w:val="26"/>
        </w:rPr>
        <w:t xml:space="preserve"> veinticinco de </w:t>
      </w:r>
      <w:r w:rsidR="00D67C45" w:rsidRPr="00B84B09">
        <w:rPr>
          <w:rFonts w:ascii="Calibri" w:hAnsi="Calibri" w:cs="Calibri"/>
          <w:b/>
          <w:color w:val="AEAAAA" w:themeColor="background2" w:themeShade="BF"/>
          <w:sz w:val="26"/>
          <w:szCs w:val="26"/>
        </w:rPr>
        <w:t>mayo</w:t>
      </w:r>
      <w:r w:rsidR="00D67C45">
        <w:rPr>
          <w:rFonts w:ascii="Calibri" w:hAnsi="Calibri" w:cs="Calibri"/>
          <w:color w:val="AEAAAA" w:themeColor="background2" w:themeShade="BF"/>
          <w:sz w:val="26"/>
          <w:szCs w:val="26"/>
        </w:rPr>
        <w:t xml:space="preserve"> del año </w:t>
      </w:r>
      <w:r w:rsidR="00D67C45" w:rsidRPr="00B84B09">
        <w:rPr>
          <w:rFonts w:ascii="Calibri" w:hAnsi="Calibri" w:cs="Calibri"/>
          <w:b/>
          <w:color w:val="AEAAAA" w:themeColor="background2" w:themeShade="BF"/>
          <w:sz w:val="26"/>
          <w:szCs w:val="26"/>
        </w:rPr>
        <w:t>2016</w:t>
      </w:r>
      <w:r w:rsidR="00D67C45">
        <w:rPr>
          <w:rFonts w:ascii="Calibri" w:hAnsi="Calibri" w:cs="Calibri"/>
          <w:color w:val="AEAAAA" w:themeColor="background2" w:themeShade="BF"/>
          <w:sz w:val="26"/>
          <w:szCs w:val="26"/>
        </w:rPr>
        <w:t xml:space="preserve"> dos mil dieciséis</w:t>
      </w:r>
      <w:r w:rsidRPr="00BA1AA9">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 </w:t>
      </w:r>
      <w:r w:rsidR="00D67C45">
        <w:rPr>
          <w:rFonts w:ascii="Calibri" w:hAnsi="Calibri" w:cs="Calibri"/>
          <w:color w:val="AEAAAA" w:themeColor="background2" w:themeShade="BF"/>
          <w:sz w:val="26"/>
          <w:szCs w:val="26"/>
        </w:rPr>
        <w:t>. . . . .</w:t>
      </w:r>
      <w:r w:rsidR="00D67C45" w:rsidRPr="00D67C45">
        <w:rPr>
          <w:rFonts w:ascii="Calibri" w:hAnsi="Calibri" w:cs="Calibri"/>
          <w:bCs/>
          <w:iCs/>
          <w:color w:val="AEAAAA" w:themeColor="background2" w:themeShade="BF"/>
          <w:sz w:val="26"/>
          <w:szCs w:val="26"/>
        </w:rPr>
        <w:t xml:space="preserve"> </w:t>
      </w:r>
      <w:r w:rsidR="00D67C45">
        <w:rPr>
          <w:rFonts w:ascii="Calibri" w:hAnsi="Calibri" w:cs="Calibri"/>
          <w:bCs/>
          <w:iCs/>
          <w:color w:val="AEAAAA" w:themeColor="background2" w:themeShade="BF"/>
          <w:sz w:val="26"/>
          <w:szCs w:val="26"/>
        </w:rPr>
        <w:t xml:space="preserve">. . . . . . . . . . . . . . . . . . . . . . . . . . . . . . . . . . . . . . . . </w:t>
      </w:r>
    </w:p>
    <w:p w:rsidR="00CE07F1" w:rsidRPr="00BA1AA9" w:rsidRDefault="00CE07F1" w:rsidP="00CE07F1">
      <w:pPr>
        <w:jc w:val="both"/>
        <w:rPr>
          <w:rFonts w:ascii="Calibri" w:hAnsi="Calibri" w:cs="Calibri"/>
          <w:b/>
          <w:bCs/>
          <w:i/>
          <w:iCs/>
          <w:color w:val="AEAAAA" w:themeColor="background2" w:themeShade="BF"/>
          <w:sz w:val="26"/>
          <w:szCs w:val="26"/>
        </w:rPr>
      </w:pPr>
    </w:p>
    <w:p w:rsidR="00CE07F1" w:rsidRPr="00BA1AA9" w:rsidRDefault="00CE07F1" w:rsidP="00CE07F1">
      <w:pPr>
        <w:ind w:firstLine="708"/>
        <w:jc w:val="both"/>
        <w:rPr>
          <w:rFonts w:ascii="Calibri" w:hAnsi="Calibri"/>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CUARTO.- </w:t>
      </w:r>
      <w:r w:rsidRPr="00BA1AA9">
        <w:rPr>
          <w:rFonts w:ascii="Calibri" w:hAnsi="Calibri" w:cs="Calibri"/>
          <w:color w:val="AEAAAA" w:themeColor="background2" w:themeShade="BF"/>
          <w:sz w:val="26"/>
          <w:szCs w:val="26"/>
        </w:rPr>
        <w:t xml:space="preserve">Se </w:t>
      </w:r>
      <w:r w:rsidRPr="00BA1AA9">
        <w:rPr>
          <w:rFonts w:ascii="Calibri" w:hAnsi="Calibri" w:cs="Calibri"/>
          <w:b/>
          <w:color w:val="AEAAAA" w:themeColor="background2" w:themeShade="BF"/>
          <w:sz w:val="26"/>
          <w:szCs w:val="26"/>
        </w:rPr>
        <w:t>ordena</w:t>
      </w:r>
      <w:r w:rsidRPr="00BA1AA9">
        <w:rPr>
          <w:rFonts w:ascii="Calibri" w:hAnsi="Calibri" w:cs="Calibri"/>
          <w:color w:val="AEAAAA" w:themeColor="background2" w:themeShade="BF"/>
          <w:sz w:val="26"/>
          <w:szCs w:val="26"/>
        </w:rPr>
        <w:t xml:space="preserve"> al Agente de Tránsito de nombre</w:t>
      </w:r>
      <w:r w:rsidR="00D67C45">
        <w:rPr>
          <w:rFonts w:ascii="Calibri" w:hAnsi="Calibri" w:cs="Calibri"/>
          <w:color w:val="AEAAAA" w:themeColor="background2" w:themeShade="BF"/>
          <w:sz w:val="26"/>
          <w:szCs w:val="26"/>
        </w:rPr>
        <w:t xml:space="preserve"> </w:t>
      </w:r>
      <w:r w:rsidR="00CD2AC7">
        <w:rPr>
          <w:rFonts w:ascii="Calibri" w:hAnsi="Calibri" w:cs="Calibri"/>
          <w:b/>
          <w:color w:val="AEAAAA" w:themeColor="background2" w:themeShade="BF"/>
          <w:sz w:val="26"/>
          <w:szCs w:val="26"/>
        </w:rPr>
        <w:t>*****</w:t>
      </w:r>
      <w:r w:rsidRPr="00BA1AA9">
        <w:rPr>
          <w:rFonts w:ascii="Calibri" w:hAnsi="Calibri" w:cs="Calibri"/>
          <w:color w:val="AEAAAA" w:themeColor="background2" w:themeShade="BF"/>
          <w:sz w:val="26"/>
          <w:szCs w:val="26"/>
        </w:rPr>
        <w:t xml:space="preserve">, a que </w:t>
      </w:r>
      <w:r w:rsidRPr="00BA1AA9">
        <w:rPr>
          <w:rFonts w:ascii="Calibri" w:hAnsi="Calibri" w:cs="Calibri"/>
          <w:b/>
          <w:color w:val="AEAAAA" w:themeColor="background2" w:themeShade="BF"/>
          <w:sz w:val="26"/>
          <w:szCs w:val="26"/>
        </w:rPr>
        <w:t xml:space="preserve">devuelva </w:t>
      </w:r>
      <w:r w:rsidRPr="00BA1AA9">
        <w:rPr>
          <w:rFonts w:ascii="Calibri" w:hAnsi="Calibri" w:cs="Calibri"/>
          <w:color w:val="AEAAAA" w:themeColor="background2" w:themeShade="BF"/>
          <w:sz w:val="26"/>
          <w:szCs w:val="26"/>
        </w:rPr>
        <w:t>a</w:t>
      </w:r>
      <w:r w:rsidR="00D67C45">
        <w:rPr>
          <w:rFonts w:ascii="Calibri" w:hAnsi="Calibri" w:cs="Calibri"/>
          <w:color w:val="AEAAAA" w:themeColor="background2" w:themeShade="BF"/>
          <w:sz w:val="26"/>
          <w:szCs w:val="26"/>
        </w:rPr>
        <w:t xml:space="preserve"> la ciudadana </w:t>
      </w:r>
      <w:r w:rsidR="00CD2AC7">
        <w:rPr>
          <w:rFonts w:ascii="Calibri" w:hAnsi="Calibri" w:cs="Calibri"/>
          <w:b/>
          <w:color w:val="AEAAAA" w:themeColor="background2" w:themeShade="BF"/>
          <w:sz w:val="26"/>
          <w:szCs w:val="26"/>
        </w:rPr>
        <w:t>*****</w:t>
      </w:r>
      <w:r w:rsidRPr="00BA1AA9">
        <w:rPr>
          <w:rFonts w:ascii="Calibri" w:hAnsi="Calibri" w:cs="Calibri"/>
          <w:color w:val="AEAAAA" w:themeColor="background2" w:themeShade="BF"/>
          <w:sz w:val="26"/>
          <w:szCs w:val="26"/>
        </w:rPr>
        <w:t xml:space="preserve">, </w:t>
      </w:r>
      <w:r w:rsidR="00B84B09">
        <w:rPr>
          <w:rFonts w:ascii="Calibri" w:hAnsi="Calibri" w:cs="Calibri"/>
          <w:color w:val="AEAAAA" w:themeColor="background2" w:themeShade="BF"/>
          <w:sz w:val="26"/>
          <w:szCs w:val="26"/>
        </w:rPr>
        <w:t>la</w:t>
      </w:r>
      <w:r w:rsidRPr="00BA1AA9">
        <w:rPr>
          <w:rFonts w:ascii="Calibri" w:hAnsi="Calibri"/>
          <w:color w:val="AEAAAA" w:themeColor="background2" w:themeShade="BF"/>
          <w:sz w:val="26"/>
          <w:szCs w:val="26"/>
        </w:rPr>
        <w:t xml:space="preserve"> </w:t>
      </w:r>
      <w:r w:rsidR="00D67C45" w:rsidRPr="00B84B09">
        <w:rPr>
          <w:rFonts w:ascii="Calibri" w:hAnsi="Calibri" w:cs="Calibri"/>
          <w:b/>
          <w:color w:val="AEAAAA" w:themeColor="background2" w:themeShade="BF"/>
          <w:sz w:val="26"/>
          <w:szCs w:val="26"/>
        </w:rPr>
        <w:t>licencia para conducir</w:t>
      </w:r>
      <w:r w:rsidR="00D67C45">
        <w:rPr>
          <w:rFonts w:ascii="Calibri" w:hAnsi="Calibri" w:cs="Calibri"/>
          <w:color w:val="AEAAAA" w:themeColor="background2" w:themeShade="BF"/>
          <w:sz w:val="26"/>
          <w:szCs w:val="26"/>
        </w:rPr>
        <w:t xml:space="preserve"> que fue </w:t>
      </w:r>
      <w:r w:rsidRPr="00BA1AA9">
        <w:rPr>
          <w:rFonts w:ascii="Calibri" w:hAnsi="Calibri"/>
          <w:bCs/>
          <w:color w:val="AEAAAA" w:themeColor="background2" w:themeShade="BF"/>
          <w:sz w:val="26"/>
          <w:szCs w:val="26"/>
        </w:rPr>
        <w:t>retenida en garantía</w:t>
      </w:r>
      <w:r w:rsidRPr="00BA1AA9">
        <w:rPr>
          <w:rFonts w:ascii="Calibri" w:hAnsi="Calibri" w:cs="Calibri"/>
          <w:color w:val="AEAAAA" w:themeColor="background2" w:themeShade="BF"/>
          <w:sz w:val="26"/>
          <w:szCs w:val="26"/>
        </w:rPr>
        <w:t>.</w:t>
      </w:r>
      <w:r w:rsidRPr="00BA1AA9">
        <w:rPr>
          <w:rFonts w:ascii="Calibri" w:hAnsi="Calibri"/>
          <w:color w:val="AEAAAA" w:themeColor="background2" w:themeShade="BF"/>
          <w:sz w:val="26"/>
          <w:szCs w:val="26"/>
        </w:rPr>
        <w:t xml:space="preserve"> E</w:t>
      </w:r>
      <w:r w:rsidRPr="00BA1AA9">
        <w:rPr>
          <w:rFonts w:ascii="Calibri" w:hAnsi="Calibri" w:cs="Calibri"/>
          <w:bCs/>
          <w:color w:val="AEAAAA" w:themeColor="background2" w:themeShade="BF"/>
          <w:sz w:val="26"/>
          <w:szCs w:val="26"/>
        </w:rPr>
        <w:t>llo en razón a lo expresado en el Considerando Octavo de esta misma resolución</w:t>
      </w:r>
      <w:r w:rsidRPr="00BA1AA9">
        <w:rPr>
          <w:rFonts w:ascii="Calibri" w:hAnsi="Calibri"/>
          <w:color w:val="AEAAAA" w:themeColor="background2" w:themeShade="BF"/>
          <w:sz w:val="26"/>
          <w:szCs w:val="26"/>
        </w:rPr>
        <w:t xml:space="preserve">. . </w:t>
      </w:r>
      <w:r w:rsidR="00D67C45">
        <w:rPr>
          <w:rFonts w:ascii="Calibri" w:hAnsi="Calibri"/>
          <w:color w:val="AEAAAA" w:themeColor="background2" w:themeShade="BF"/>
          <w:sz w:val="26"/>
          <w:szCs w:val="26"/>
        </w:rPr>
        <w:t>. . . . . . . . . . . . .</w:t>
      </w:r>
    </w:p>
    <w:p w:rsidR="00CE07F1" w:rsidRPr="00BA1AA9" w:rsidRDefault="00CE07F1" w:rsidP="00CE07F1">
      <w:pPr>
        <w:ind w:firstLine="708"/>
        <w:jc w:val="both"/>
        <w:rPr>
          <w:rFonts w:ascii="Calibri" w:hAnsi="Calibri" w:cs="Calibri"/>
          <w:color w:val="AEAAAA" w:themeColor="background2" w:themeShade="BF"/>
          <w:sz w:val="26"/>
          <w:szCs w:val="26"/>
        </w:rPr>
      </w:pPr>
    </w:p>
    <w:p w:rsidR="00CE07F1" w:rsidRPr="00BA1AA9" w:rsidRDefault="00CE07F1" w:rsidP="00CE07F1">
      <w:pPr>
        <w:ind w:firstLine="708"/>
        <w:jc w:val="both"/>
        <w:rPr>
          <w:rFonts w:ascii="Calibri" w:hAnsi="Calibri" w:cs="Calibri"/>
          <w:color w:val="AEAAAA" w:themeColor="background2" w:themeShade="BF"/>
          <w:sz w:val="26"/>
          <w:szCs w:val="26"/>
        </w:rPr>
      </w:pPr>
      <w:r w:rsidRPr="00BA1AA9">
        <w:rPr>
          <w:rFonts w:ascii="Calibri" w:hAnsi="Calibri" w:cs="Calibri"/>
          <w:b/>
          <w:color w:val="AEAAAA" w:themeColor="background2" w:themeShade="BF"/>
          <w:sz w:val="26"/>
          <w:szCs w:val="26"/>
        </w:rPr>
        <w:t>Devolución</w:t>
      </w:r>
      <w:r w:rsidRPr="00BA1AA9">
        <w:rPr>
          <w:rFonts w:ascii="Calibri" w:hAnsi="Calibri" w:cs="Calibri"/>
          <w:color w:val="AEAAAA" w:themeColor="background2" w:themeShade="BF"/>
          <w:sz w:val="26"/>
          <w:szCs w:val="26"/>
        </w:rPr>
        <w:t xml:space="preserve"> que se deberá realizar dentro de los </w:t>
      </w:r>
      <w:r w:rsidRPr="00BA1AA9">
        <w:rPr>
          <w:rFonts w:ascii="Calibri" w:hAnsi="Calibri" w:cs="Calibri"/>
          <w:b/>
          <w:color w:val="AEAAAA" w:themeColor="background2" w:themeShade="BF"/>
          <w:sz w:val="26"/>
          <w:szCs w:val="26"/>
        </w:rPr>
        <w:t>15 quince días hábiles</w:t>
      </w:r>
      <w:r w:rsidRPr="00BA1AA9">
        <w:rPr>
          <w:rFonts w:ascii="Calibri" w:hAnsi="Calibri" w:cs="Calibri"/>
          <w:color w:val="AEAAAA" w:themeColor="background2" w:themeShade="BF"/>
          <w:sz w:val="26"/>
          <w:szCs w:val="26"/>
        </w:rPr>
        <w:t xml:space="preserve"> siguientes a la fecha en que </w:t>
      </w:r>
      <w:r w:rsidRPr="00BA1AA9">
        <w:rPr>
          <w:rFonts w:ascii="Calibri" w:hAnsi="Calibri" w:cs="Calibri"/>
          <w:b/>
          <w:color w:val="AEAAAA" w:themeColor="background2" w:themeShade="BF"/>
          <w:sz w:val="26"/>
          <w:szCs w:val="26"/>
        </w:rPr>
        <w:t>cause ejecutoria</w:t>
      </w:r>
      <w:r w:rsidRPr="00BA1AA9">
        <w:rPr>
          <w:rFonts w:ascii="Calibri" w:hAnsi="Calibri" w:cs="Calibri"/>
          <w:color w:val="AEAAAA" w:themeColor="background2" w:themeShade="BF"/>
          <w:sz w:val="26"/>
          <w:szCs w:val="26"/>
        </w:rPr>
        <w:t xml:space="preserve"> la presente resolución; debiendo </w:t>
      </w:r>
      <w:r w:rsidRPr="00BA1AA9">
        <w:rPr>
          <w:rFonts w:ascii="Calibri" w:hAnsi="Calibri" w:cs="Calibri"/>
          <w:b/>
          <w:color w:val="AEAAAA" w:themeColor="background2" w:themeShade="BF"/>
          <w:sz w:val="26"/>
          <w:szCs w:val="26"/>
        </w:rPr>
        <w:t>informar</w:t>
      </w:r>
      <w:r w:rsidRPr="00BA1AA9">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CE07F1" w:rsidRPr="00BA1AA9" w:rsidRDefault="00CE07F1" w:rsidP="00CE07F1">
      <w:pPr>
        <w:jc w:val="both"/>
        <w:rPr>
          <w:rFonts w:ascii="Calibri" w:hAnsi="Calibri" w:cs="Calibri"/>
          <w:color w:val="AEAAAA" w:themeColor="background2" w:themeShade="BF"/>
          <w:sz w:val="20"/>
          <w:szCs w:val="20"/>
        </w:rPr>
      </w:pPr>
    </w:p>
    <w:p w:rsidR="00CE07F1" w:rsidRPr="00BA1AA9" w:rsidRDefault="00CE07F1" w:rsidP="00CE07F1">
      <w:pPr>
        <w:pStyle w:val="Textoindependiente"/>
        <w:ind w:firstLine="708"/>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CE07F1" w:rsidRPr="00BA1AA9" w:rsidRDefault="00CE07F1" w:rsidP="00CE07F1">
      <w:pPr>
        <w:jc w:val="both"/>
        <w:rPr>
          <w:rFonts w:ascii="Calibri" w:hAnsi="Calibri" w:cs="Calibri"/>
          <w:color w:val="AEAAAA" w:themeColor="background2" w:themeShade="BF"/>
          <w:sz w:val="20"/>
          <w:szCs w:val="20"/>
          <w:lang w:val="es-MX"/>
        </w:rPr>
      </w:pPr>
    </w:p>
    <w:p w:rsidR="00CE07F1" w:rsidRPr="00BA1AA9" w:rsidRDefault="00CE07F1" w:rsidP="00CE07F1">
      <w:pPr>
        <w:pStyle w:val="Textoindependiente"/>
        <w:ind w:firstLine="708"/>
        <w:rPr>
          <w:rFonts w:ascii="Calibri" w:hAnsi="Calibri" w:cs="Calibri"/>
          <w:b/>
          <w:bCs/>
          <w:color w:val="AEAAAA" w:themeColor="background2" w:themeShade="BF"/>
          <w:sz w:val="26"/>
          <w:szCs w:val="26"/>
        </w:rPr>
      </w:pPr>
      <w:r w:rsidRPr="00BA1AA9">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CE07F1" w:rsidRPr="00BA1AA9" w:rsidRDefault="00CE07F1" w:rsidP="00CE07F1">
      <w:pPr>
        <w:pStyle w:val="Textoindependiente"/>
        <w:rPr>
          <w:rFonts w:ascii="Calibri" w:hAnsi="Calibri" w:cs="Calibri"/>
          <w:color w:val="AEAAAA" w:themeColor="background2" w:themeShade="BF"/>
          <w:sz w:val="20"/>
          <w:szCs w:val="20"/>
        </w:rPr>
      </w:pPr>
    </w:p>
    <w:p w:rsidR="00CE07F1" w:rsidRPr="00BA1AA9" w:rsidRDefault="00CE07F1" w:rsidP="00CE07F1">
      <w:pPr>
        <w:pStyle w:val="Textoindependiente"/>
        <w:ind w:firstLine="708"/>
        <w:rPr>
          <w:color w:val="AEAAAA" w:themeColor="background2" w:themeShade="BF"/>
        </w:rPr>
      </w:pPr>
      <w:r w:rsidRPr="00BA1AA9">
        <w:rPr>
          <w:rFonts w:ascii="Calibri" w:hAnsi="Calibri" w:cs="Calibri"/>
          <w:color w:val="AEAAAA" w:themeColor="background2" w:themeShade="BF"/>
          <w:sz w:val="26"/>
          <w:szCs w:val="26"/>
        </w:rPr>
        <w:t xml:space="preserve">Así lo resolvió y firma el Licenciado </w:t>
      </w:r>
      <w:r w:rsidRPr="00BA1AA9">
        <w:rPr>
          <w:rFonts w:ascii="Calibri" w:hAnsi="Calibri" w:cs="Calibri"/>
          <w:b/>
          <w:bCs/>
          <w:color w:val="AEAAAA" w:themeColor="background2" w:themeShade="BF"/>
          <w:sz w:val="26"/>
          <w:szCs w:val="26"/>
        </w:rPr>
        <w:t>Ernesto Alejandro Mora Álvarez</w:t>
      </w:r>
      <w:r w:rsidRPr="00BA1AA9">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BA1AA9">
        <w:rPr>
          <w:rFonts w:ascii="Calibri" w:hAnsi="Calibri" w:cs="Calibri"/>
          <w:b/>
          <w:bCs/>
          <w:color w:val="AEAAAA" w:themeColor="background2" w:themeShade="BF"/>
          <w:sz w:val="26"/>
          <w:szCs w:val="26"/>
        </w:rPr>
        <w:t>María del Rocío Villanueva Sánchez</w:t>
      </w:r>
      <w:r w:rsidRPr="00BA1AA9">
        <w:rPr>
          <w:rFonts w:ascii="Calibri" w:hAnsi="Calibri" w:cs="Calibri"/>
          <w:color w:val="AEAAAA" w:themeColor="background2" w:themeShade="BF"/>
          <w:sz w:val="26"/>
          <w:szCs w:val="26"/>
        </w:rPr>
        <w:t>, quien da fe. . . . . . . . . . . . . . . . . . . . . . . . . . . . . . . . . . . . . . . . . .</w:t>
      </w:r>
      <w:r w:rsidR="00D67C45">
        <w:rPr>
          <w:rFonts w:ascii="Calibri" w:hAnsi="Calibri" w:cs="Calibri"/>
          <w:color w:val="AEAAAA" w:themeColor="background2" w:themeShade="BF"/>
          <w:sz w:val="26"/>
          <w:szCs w:val="26"/>
        </w:rPr>
        <w:t xml:space="preserve"> </w:t>
      </w:r>
      <w:r w:rsidRPr="00BA1AA9">
        <w:rPr>
          <w:rFonts w:ascii="Calibri" w:hAnsi="Calibri" w:cs="Calibri"/>
          <w:color w:val="AEAAAA" w:themeColor="background2" w:themeShade="BF"/>
          <w:sz w:val="26"/>
          <w:szCs w:val="26"/>
        </w:rPr>
        <w:t xml:space="preserve">     </w:t>
      </w:r>
    </w:p>
    <w:p w:rsidR="00024EB5" w:rsidRPr="00D67C45" w:rsidRDefault="00024EB5">
      <w:pPr>
        <w:rPr>
          <w:lang w:val="es-MX"/>
        </w:rPr>
      </w:pPr>
    </w:p>
    <w:sectPr w:rsidR="00024EB5" w:rsidRPr="00D67C45" w:rsidSect="00CE07F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2B6" w:rsidRDefault="00BE62B6">
      <w:r>
        <w:separator/>
      </w:r>
    </w:p>
  </w:endnote>
  <w:endnote w:type="continuationSeparator" w:id="0">
    <w:p w:rsidR="00BE62B6" w:rsidRDefault="00BE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2B6" w:rsidRDefault="00BE62B6">
      <w:r>
        <w:separator/>
      </w:r>
    </w:p>
  </w:footnote>
  <w:footnote w:type="continuationSeparator" w:id="0">
    <w:p w:rsidR="00BE62B6" w:rsidRDefault="00BE6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7C242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BE62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7C242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2AC7">
      <w:rPr>
        <w:rStyle w:val="Nmerodepgina"/>
        <w:noProof/>
      </w:rPr>
      <w:t>7</w:t>
    </w:r>
    <w:r>
      <w:rPr>
        <w:rStyle w:val="Nmerodepgina"/>
      </w:rPr>
      <w:fldChar w:fldCharType="end"/>
    </w:r>
  </w:p>
  <w:p w:rsidR="00DE47C0" w:rsidRDefault="00BE62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F1"/>
    <w:rsid w:val="00024EB5"/>
    <w:rsid w:val="000455F4"/>
    <w:rsid w:val="000659F2"/>
    <w:rsid w:val="0008512B"/>
    <w:rsid w:val="000919E8"/>
    <w:rsid w:val="0010352C"/>
    <w:rsid w:val="00104613"/>
    <w:rsid w:val="00112A0D"/>
    <w:rsid w:val="00112BA5"/>
    <w:rsid w:val="00133334"/>
    <w:rsid w:val="00166872"/>
    <w:rsid w:val="001A4327"/>
    <w:rsid w:val="001B1257"/>
    <w:rsid w:val="001D0C4C"/>
    <w:rsid w:val="002272B4"/>
    <w:rsid w:val="002556D2"/>
    <w:rsid w:val="002A0720"/>
    <w:rsid w:val="002B6C4C"/>
    <w:rsid w:val="0030296D"/>
    <w:rsid w:val="003A492C"/>
    <w:rsid w:val="003D2367"/>
    <w:rsid w:val="003E45D8"/>
    <w:rsid w:val="003F1A82"/>
    <w:rsid w:val="00416634"/>
    <w:rsid w:val="00445884"/>
    <w:rsid w:val="004804BA"/>
    <w:rsid w:val="00494429"/>
    <w:rsid w:val="00494CD0"/>
    <w:rsid w:val="004E57AA"/>
    <w:rsid w:val="004E602A"/>
    <w:rsid w:val="005024C7"/>
    <w:rsid w:val="00587A59"/>
    <w:rsid w:val="00615FB4"/>
    <w:rsid w:val="006832F6"/>
    <w:rsid w:val="00685EB2"/>
    <w:rsid w:val="006A07E2"/>
    <w:rsid w:val="007624C5"/>
    <w:rsid w:val="007C2424"/>
    <w:rsid w:val="007C6F9B"/>
    <w:rsid w:val="007C7F42"/>
    <w:rsid w:val="007F2873"/>
    <w:rsid w:val="008001E7"/>
    <w:rsid w:val="00807B3E"/>
    <w:rsid w:val="00831B2E"/>
    <w:rsid w:val="00847B13"/>
    <w:rsid w:val="00853873"/>
    <w:rsid w:val="00867A33"/>
    <w:rsid w:val="00896EB3"/>
    <w:rsid w:val="008B3AEE"/>
    <w:rsid w:val="008F2AD7"/>
    <w:rsid w:val="009229C7"/>
    <w:rsid w:val="00932DD0"/>
    <w:rsid w:val="00A02420"/>
    <w:rsid w:val="00A034DF"/>
    <w:rsid w:val="00A05B4D"/>
    <w:rsid w:val="00A3392C"/>
    <w:rsid w:val="00A344D7"/>
    <w:rsid w:val="00AB6C3F"/>
    <w:rsid w:val="00AD001D"/>
    <w:rsid w:val="00AD096D"/>
    <w:rsid w:val="00AD70CE"/>
    <w:rsid w:val="00B027F4"/>
    <w:rsid w:val="00B370F1"/>
    <w:rsid w:val="00B84B09"/>
    <w:rsid w:val="00BC75DA"/>
    <w:rsid w:val="00BD7B91"/>
    <w:rsid w:val="00BE62B6"/>
    <w:rsid w:val="00BE6B5F"/>
    <w:rsid w:val="00BF03B2"/>
    <w:rsid w:val="00BF5B65"/>
    <w:rsid w:val="00C16335"/>
    <w:rsid w:val="00C3310C"/>
    <w:rsid w:val="00C63CAE"/>
    <w:rsid w:val="00C851CF"/>
    <w:rsid w:val="00CD2AC7"/>
    <w:rsid w:val="00CD512D"/>
    <w:rsid w:val="00CE07F1"/>
    <w:rsid w:val="00CF1C8D"/>
    <w:rsid w:val="00D10673"/>
    <w:rsid w:val="00D67C45"/>
    <w:rsid w:val="00DE25A4"/>
    <w:rsid w:val="00DF24DB"/>
    <w:rsid w:val="00DF61BD"/>
    <w:rsid w:val="00E44D0D"/>
    <w:rsid w:val="00E47386"/>
    <w:rsid w:val="00E55C1D"/>
    <w:rsid w:val="00E656B0"/>
    <w:rsid w:val="00E879F5"/>
    <w:rsid w:val="00ED0A1C"/>
    <w:rsid w:val="00ED166E"/>
    <w:rsid w:val="00ED2985"/>
    <w:rsid w:val="00EE0024"/>
    <w:rsid w:val="00F51D20"/>
    <w:rsid w:val="00F53A13"/>
    <w:rsid w:val="00F77D5E"/>
    <w:rsid w:val="00FD63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F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E07F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07F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CE07F1"/>
    <w:pPr>
      <w:jc w:val="both"/>
    </w:pPr>
    <w:rPr>
      <w:lang w:val="es-MX"/>
    </w:rPr>
  </w:style>
  <w:style w:type="character" w:customStyle="1" w:styleId="TextoindependienteCar">
    <w:name w:val="Texto independiente Car"/>
    <w:basedOn w:val="Fuentedeprrafopredeter"/>
    <w:link w:val="Textoindependiente"/>
    <w:rsid w:val="00CE07F1"/>
    <w:rPr>
      <w:rFonts w:ascii="Times New Roman" w:eastAsia="Calibri" w:hAnsi="Times New Roman" w:cs="Times New Roman"/>
      <w:sz w:val="24"/>
      <w:szCs w:val="24"/>
      <w:lang w:eastAsia="es-ES"/>
    </w:rPr>
  </w:style>
  <w:style w:type="character" w:styleId="Nmerodepgina">
    <w:name w:val="page number"/>
    <w:semiHidden/>
    <w:rsid w:val="00CE07F1"/>
    <w:rPr>
      <w:rFonts w:cs="Times New Roman"/>
    </w:rPr>
  </w:style>
  <w:style w:type="paragraph" w:styleId="Encabezado">
    <w:name w:val="header"/>
    <w:basedOn w:val="Normal"/>
    <w:link w:val="EncabezadoCar"/>
    <w:semiHidden/>
    <w:rsid w:val="00CE07F1"/>
    <w:pPr>
      <w:tabs>
        <w:tab w:val="center" w:pos="4419"/>
        <w:tab w:val="right" w:pos="8838"/>
      </w:tabs>
    </w:pPr>
    <w:rPr>
      <w:lang w:val="es-MX"/>
    </w:rPr>
  </w:style>
  <w:style w:type="character" w:customStyle="1" w:styleId="EncabezadoCar">
    <w:name w:val="Encabezado Car"/>
    <w:basedOn w:val="Fuentedeprrafopredeter"/>
    <w:link w:val="Encabezado"/>
    <w:semiHidden/>
    <w:rsid w:val="00CE07F1"/>
    <w:rPr>
      <w:rFonts w:ascii="Times New Roman" w:eastAsia="Calibri" w:hAnsi="Times New Roman" w:cs="Times New Roman"/>
      <w:sz w:val="24"/>
      <w:szCs w:val="24"/>
      <w:lang w:eastAsia="es-ES"/>
    </w:rPr>
  </w:style>
  <w:style w:type="paragraph" w:customStyle="1" w:styleId="Normal0">
    <w:name w:val="[Normal]"/>
    <w:rsid w:val="00CE07F1"/>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E07F1"/>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CE07F1"/>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F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E07F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07F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CE07F1"/>
    <w:pPr>
      <w:jc w:val="both"/>
    </w:pPr>
    <w:rPr>
      <w:lang w:val="es-MX"/>
    </w:rPr>
  </w:style>
  <w:style w:type="character" w:customStyle="1" w:styleId="TextoindependienteCar">
    <w:name w:val="Texto independiente Car"/>
    <w:basedOn w:val="Fuentedeprrafopredeter"/>
    <w:link w:val="Textoindependiente"/>
    <w:rsid w:val="00CE07F1"/>
    <w:rPr>
      <w:rFonts w:ascii="Times New Roman" w:eastAsia="Calibri" w:hAnsi="Times New Roman" w:cs="Times New Roman"/>
      <w:sz w:val="24"/>
      <w:szCs w:val="24"/>
      <w:lang w:eastAsia="es-ES"/>
    </w:rPr>
  </w:style>
  <w:style w:type="character" w:styleId="Nmerodepgina">
    <w:name w:val="page number"/>
    <w:semiHidden/>
    <w:rsid w:val="00CE07F1"/>
    <w:rPr>
      <w:rFonts w:cs="Times New Roman"/>
    </w:rPr>
  </w:style>
  <w:style w:type="paragraph" w:styleId="Encabezado">
    <w:name w:val="header"/>
    <w:basedOn w:val="Normal"/>
    <w:link w:val="EncabezadoCar"/>
    <w:semiHidden/>
    <w:rsid w:val="00CE07F1"/>
    <w:pPr>
      <w:tabs>
        <w:tab w:val="center" w:pos="4419"/>
        <w:tab w:val="right" w:pos="8838"/>
      </w:tabs>
    </w:pPr>
    <w:rPr>
      <w:lang w:val="es-MX"/>
    </w:rPr>
  </w:style>
  <w:style w:type="character" w:customStyle="1" w:styleId="EncabezadoCar">
    <w:name w:val="Encabezado Car"/>
    <w:basedOn w:val="Fuentedeprrafopredeter"/>
    <w:link w:val="Encabezado"/>
    <w:semiHidden/>
    <w:rsid w:val="00CE07F1"/>
    <w:rPr>
      <w:rFonts w:ascii="Times New Roman" w:eastAsia="Calibri" w:hAnsi="Times New Roman" w:cs="Times New Roman"/>
      <w:sz w:val="24"/>
      <w:szCs w:val="24"/>
      <w:lang w:eastAsia="es-ES"/>
    </w:rPr>
  </w:style>
  <w:style w:type="paragraph" w:customStyle="1" w:styleId="Normal0">
    <w:name w:val="[Normal]"/>
    <w:rsid w:val="00CE07F1"/>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E07F1"/>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CE07F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5138">
      <w:bodyDiv w:val="1"/>
      <w:marLeft w:val="0"/>
      <w:marRight w:val="0"/>
      <w:marTop w:val="0"/>
      <w:marBottom w:val="0"/>
      <w:divBdr>
        <w:top w:val="none" w:sz="0" w:space="0" w:color="auto"/>
        <w:left w:val="none" w:sz="0" w:space="0" w:color="auto"/>
        <w:bottom w:val="none" w:sz="0" w:space="0" w:color="auto"/>
        <w:right w:val="none" w:sz="0" w:space="0" w:color="auto"/>
      </w:divBdr>
    </w:div>
    <w:div w:id="850535165">
      <w:bodyDiv w:val="1"/>
      <w:marLeft w:val="0"/>
      <w:marRight w:val="0"/>
      <w:marTop w:val="0"/>
      <w:marBottom w:val="0"/>
      <w:divBdr>
        <w:top w:val="none" w:sz="0" w:space="0" w:color="auto"/>
        <w:left w:val="none" w:sz="0" w:space="0" w:color="auto"/>
        <w:bottom w:val="none" w:sz="0" w:space="0" w:color="auto"/>
        <w:right w:val="none" w:sz="0" w:space="0" w:color="auto"/>
      </w:divBdr>
    </w:div>
    <w:div w:id="900597679">
      <w:bodyDiv w:val="1"/>
      <w:marLeft w:val="0"/>
      <w:marRight w:val="0"/>
      <w:marTop w:val="0"/>
      <w:marBottom w:val="0"/>
      <w:divBdr>
        <w:top w:val="none" w:sz="0" w:space="0" w:color="auto"/>
        <w:left w:val="none" w:sz="0" w:space="0" w:color="auto"/>
        <w:bottom w:val="none" w:sz="0" w:space="0" w:color="auto"/>
        <w:right w:val="none" w:sz="0" w:space="0" w:color="auto"/>
      </w:divBdr>
    </w:div>
    <w:div w:id="1126587842">
      <w:bodyDiv w:val="1"/>
      <w:marLeft w:val="0"/>
      <w:marRight w:val="0"/>
      <w:marTop w:val="0"/>
      <w:marBottom w:val="0"/>
      <w:divBdr>
        <w:top w:val="none" w:sz="0" w:space="0" w:color="auto"/>
        <w:left w:val="none" w:sz="0" w:space="0" w:color="auto"/>
        <w:bottom w:val="none" w:sz="0" w:space="0" w:color="auto"/>
        <w:right w:val="none" w:sz="0" w:space="0" w:color="auto"/>
      </w:divBdr>
    </w:div>
    <w:div w:id="11549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3303</Words>
  <Characters>18167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2016-11-29T19:57:00Z</dcterms:created>
  <dcterms:modified xsi:type="dcterms:W3CDTF">2016-11-29T19:57:00Z</dcterms:modified>
</cp:coreProperties>
</file>